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8B" w:rsidRPr="00660298" w:rsidRDefault="00B6258B" w:rsidP="00B6258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7"/>
          <w:szCs w:val="27"/>
          <w14:ligatures w14:val="none"/>
        </w:rPr>
      </w:pPr>
      <w:bookmarkStart w:id="0" w:name="_GoBack"/>
      <w:bookmarkEnd w:id="0"/>
      <w:r w:rsidRPr="00660298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7"/>
          <w:szCs w:val="27"/>
          <w14:ligatures w14:val="none"/>
        </w:rPr>
        <w:t>Duties of the Executive Committee:</w:t>
      </w:r>
    </w:p>
    <w:p w:rsidR="00B6258B" w:rsidRPr="00456150" w:rsidRDefault="00B6258B" w:rsidP="00B62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As per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Article (6/A)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 of the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 xml:space="preserve">Principles and Standards of the </w:t>
      </w:r>
      <w:r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 xml:space="preserve">Industrial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Scientific Research and Development Fund No. (1) of 2009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, issued by the Higher Council for Science and Technology in its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58th session on 17/08/2009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, the Executive Committee is responsible for: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Evaluating </w:t>
      </w: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research and development project proposals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 submitted for funding.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Approving the funding of research and development projects and determining the appropriate funding amount, ensuring that a decision is made within one month of the funding request submission.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14:ligatures w14:val="none"/>
        </w:rPr>
        <w:t>Inviting experts for consultation</w:t>
      </w: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 xml:space="preserve"> regarding submitted project proposals.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Monitoring the implementation of funded projects by reviewing interim and final evaluation reports.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Drafting principles and standards that align with the fund’s objectives and submitting them to the Management Committee for approval.</w:t>
      </w:r>
    </w:p>
    <w:p w:rsidR="00B6258B" w:rsidRPr="00456150" w:rsidRDefault="00B6258B" w:rsidP="00B62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</w:pPr>
      <w:r w:rsidRPr="00456150">
        <w:rPr>
          <w:rFonts w:ascii="Times New Roman" w:eastAsia="Times New Roman" w:hAnsi="Times New Roman" w:cs="Times New Roman"/>
          <w:color w:val="1F3864" w:themeColor="accent1" w:themeShade="80"/>
          <w:kern w:val="0"/>
          <w14:ligatures w14:val="none"/>
        </w:rPr>
        <w:t>Any other tasks assigned by the Management Committee.</w:t>
      </w:r>
    </w:p>
    <w:p w:rsidR="00B6258B" w:rsidRDefault="00B6258B"/>
    <w:sectPr w:rsidR="00B6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6D76"/>
    <w:multiLevelType w:val="hybridMultilevel"/>
    <w:tmpl w:val="3BC2130A"/>
    <w:lvl w:ilvl="0" w:tplc="D33A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71C9"/>
    <w:multiLevelType w:val="multilevel"/>
    <w:tmpl w:val="EBB6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F1E02"/>
    <w:multiLevelType w:val="multilevel"/>
    <w:tmpl w:val="DB4E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B"/>
    <w:rsid w:val="00B6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1A10-400C-4947-9F9F-152C946D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58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Ekhlas Farajat</dc:creator>
  <cp:keywords/>
  <dc:description/>
  <cp:lastModifiedBy>Ekhlas Farajat</cp:lastModifiedBy>
  <cp:revision>1</cp:revision>
  <dcterms:created xsi:type="dcterms:W3CDTF">2025-03-04T09:34:00Z</dcterms:created>
  <dcterms:modified xsi:type="dcterms:W3CDTF">2025-03-04T09:34:00Z</dcterms:modified>
</cp:coreProperties>
</file>