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65BC1" w14:textId="10ABC4C5" w:rsidR="005F7209" w:rsidRDefault="005F7209" w:rsidP="005F7209">
      <w:pPr>
        <w:rPr>
          <w:b/>
          <w:bCs/>
        </w:rPr>
      </w:pPr>
      <w:r w:rsidRPr="005F7209">
        <w:rPr>
          <w:b/>
          <w:bCs/>
        </w:rPr>
        <w:t>E-Learning Manager</w:t>
      </w:r>
    </w:p>
    <w:p w14:paraId="25DB4BC4" w14:textId="77777777" w:rsidR="005F7209" w:rsidRPr="005F7209" w:rsidRDefault="005F7209" w:rsidP="005F7209">
      <w:pPr>
        <w:rPr>
          <w:b/>
          <w:bCs/>
        </w:rPr>
      </w:pPr>
    </w:p>
    <w:p w14:paraId="4ECAC837" w14:textId="77777777" w:rsidR="005F7209" w:rsidRPr="005F7209" w:rsidRDefault="005F7209" w:rsidP="005F7209">
      <w:pPr>
        <w:rPr>
          <w:b/>
          <w:bCs/>
        </w:rPr>
      </w:pPr>
      <w:r w:rsidRPr="005F7209">
        <w:rPr>
          <w:b/>
          <w:bCs/>
        </w:rPr>
        <w:t>About the Role</w:t>
      </w:r>
    </w:p>
    <w:p w14:paraId="546FBC4C" w14:textId="6FE7F918" w:rsidR="005F7209" w:rsidRPr="005F7209" w:rsidRDefault="005F7209" w:rsidP="00932FEF">
      <w:pPr>
        <w:spacing w:line="276" w:lineRule="auto"/>
      </w:pPr>
      <w:r w:rsidRPr="005F7209">
        <w:t>We are seeking an experienced E-Learning Manager to lead our e-learning initiatives and drive educational excellence through digital innovation. This role combines strategic leadership with hands-on project management to deliver high-quality online learning experiences.</w:t>
      </w:r>
      <w:r w:rsidR="000A601E">
        <w:t xml:space="preserve"> </w:t>
      </w:r>
      <w:r w:rsidR="000A601E" w:rsidRPr="000A601E">
        <w:t>The E-Learning Manager will oversee all aspects of the e-learning ecosystem, ensuring seamless integration of programs, platforms, and resources to achieve organizational goals.</w:t>
      </w:r>
    </w:p>
    <w:p w14:paraId="4D8887CB" w14:textId="77777777" w:rsidR="005F7209" w:rsidRDefault="005F7209" w:rsidP="005F7209">
      <w:pPr>
        <w:rPr>
          <w:b/>
          <w:bCs/>
        </w:rPr>
      </w:pPr>
    </w:p>
    <w:p w14:paraId="5D97930A" w14:textId="68F65785" w:rsidR="005F7209" w:rsidRPr="005F7209" w:rsidRDefault="005F7209" w:rsidP="005F7209">
      <w:pPr>
        <w:rPr>
          <w:b/>
          <w:bCs/>
        </w:rPr>
      </w:pPr>
      <w:r w:rsidRPr="005F7209">
        <w:rPr>
          <w:b/>
          <w:bCs/>
        </w:rPr>
        <w:t>Key Responsibilities</w:t>
      </w:r>
    </w:p>
    <w:p w14:paraId="1AF0C1E6" w14:textId="23832322" w:rsidR="005F7209" w:rsidRPr="005F7209" w:rsidRDefault="005F7209" w:rsidP="005F7209">
      <w:pPr>
        <w:numPr>
          <w:ilvl w:val="0"/>
          <w:numId w:val="1"/>
        </w:numPr>
      </w:pPr>
      <w:r w:rsidRPr="005F7209">
        <w:t xml:space="preserve">Leadership &amp; Vision </w:t>
      </w:r>
    </w:p>
    <w:p w14:paraId="1CD101C2" w14:textId="77777777" w:rsidR="00133F01" w:rsidRDefault="00133F01" w:rsidP="00932FEF">
      <w:pPr>
        <w:pStyle w:val="ListParagraph"/>
        <w:numPr>
          <w:ilvl w:val="1"/>
          <w:numId w:val="1"/>
        </w:numPr>
      </w:pPr>
      <w:r w:rsidRPr="00133F01">
        <w:t>Develop and execute strategic and operational plans for the e-learning unit aligned with organizational goals.</w:t>
      </w:r>
    </w:p>
    <w:p w14:paraId="6175DCCC" w14:textId="509FC839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Identify opportunities for innovation and growth in digital learning offerings</w:t>
      </w:r>
      <w:r w:rsidR="00023EDA">
        <w:t>.</w:t>
      </w:r>
    </w:p>
    <w:p w14:paraId="01A479D2" w14:textId="4EE2D574" w:rsidR="005F7209" w:rsidRDefault="005F7209" w:rsidP="00932FEF">
      <w:pPr>
        <w:pStyle w:val="ListParagraph"/>
        <w:numPr>
          <w:ilvl w:val="1"/>
          <w:numId w:val="1"/>
        </w:numPr>
      </w:pPr>
      <w:r w:rsidRPr="005F7209">
        <w:t>Establish and maintain quality standards for all e-learning programs</w:t>
      </w:r>
      <w:r w:rsidR="00023EDA">
        <w:t>.</w:t>
      </w:r>
    </w:p>
    <w:p w14:paraId="6F239B2E" w14:textId="5B3FC998" w:rsidR="00A10EEA" w:rsidRPr="005F7209" w:rsidRDefault="00A10EEA" w:rsidP="00932FEF">
      <w:pPr>
        <w:pStyle w:val="ListParagraph"/>
        <w:numPr>
          <w:ilvl w:val="1"/>
          <w:numId w:val="1"/>
        </w:numPr>
      </w:pPr>
      <w:r w:rsidRPr="00A10EEA">
        <w:t>Monitor and adapt to emerging trends and advancements in e-learning technologies, methodologies, and industry standards to ensure the platform remains competitive and innovative.</w:t>
      </w:r>
    </w:p>
    <w:p w14:paraId="1DE21C7F" w14:textId="77777777" w:rsidR="005F7209" w:rsidRPr="005F7209" w:rsidRDefault="005F7209" w:rsidP="005F7209">
      <w:pPr>
        <w:numPr>
          <w:ilvl w:val="0"/>
          <w:numId w:val="1"/>
        </w:numPr>
      </w:pPr>
      <w:r w:rsidRPr="005F7209">
        <w:t xml:space="preserve">Project &amp; Resource Management </w:t>
      </w:r>
    </w:p>
    <w:p w14:paraId="027AE9F2" w14:textId="77777777" w:rsidR="00860012" w:rsidRDefault="00860012" w:rsidP="00932FEF">
      <w:pPr>
        <w:pStyle w:val="ListParagraph"/>
        <w:numPr>
          <w:ilvl w:val="1"/>
          <w:numId w:val="1"/>
        </w:numPr>
      </w:pPr>
      <w:r w:rsidRPr="00860012">
        <w:t>Oversee and coordinate the delivery of multiple e-learning projects, ensuring timely, cost-effective, and high-quality execution.</w:t>
      </w:r>
    </w:p>
    <w:p w14:paraId="771F727F" w14:textId="2A0E5260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Manage resource allocation and budget planning for all e-learning initiatives</w:t>
      </w:r>
      <w:r w:rsidR="00023EDA">
        <w:t>.</w:t>
      </w:r>
    </w:p>
    <w:p w14:paraId="0C786006" w14:textId="4F81DBF6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Create and maintain project timelines, milestones, and deliverables</w:t>
      </w:r>
      <w:r w:rsidR="00023EDA">
        <w:t>.</w:t>
      </w:r>
    </w:p>
    <w:p w14:paraId="01087504" w14:textId="12BD2F73" w:rsidR="005F7209" w:rsidRDefault="005F7209" w:rsidP="00932FEF">
      <w:pPr>
        <w:pStyle w:val="ListParagraph"/>
        <w:numPr>
          <w:ilvl w:val="1"/>
          <w:numId w:val="1"/>
        </w:numPr>
      </w:pPr>
      <w:r w:rsidRPr="005F7209">
        <w:t>Monitor project risks and implement mitigation strategies</w:t>
      </w:r>
      <w:r w:rsidR="00023EDA">
        <w:t>.</w:t>
      </w:r>
    </w:p>
    <w:p w14:paraId="4BE8B9C1" w14:textId="23849E31" w:rsidR="002F1307" w:rsidRPr="005F7209" w:rsidRDefault="002F1307" w:rsidP="00932FEF">
      <w:pPr>
        <w:pStyle w:val="ListParagraph"/>
        <w:numPr>
          <w:ilvl w:val="1"/>
          <w:numId w:val="1"/>
        </w:numPr>
      </w:pPr>
      <w:r w:rsidRPr="002F1307">
        <w:t>Identify when to utilize external vendors, freelancers, or outsourcing partners to complement internal capabilities, ensuring project efficiency and delivery.</w:t>
      </w:r>
    </w:p>
    <w:p w14:paraId="3C7DBBB9" w14:textId="77777777" w:rsidR="005F7209" w:rsidRPr="005F7209" w:rsidRDefault="005F7209" w:rsidP="005F7209">
      <w:pPr>
        <w:numPr>
          <w:ilvl w:val="0"/>
          <w:numId w:val="1"/>
        </w:numPr>
      </w:pPr>
      <w:r w:rsidRPr="005F7209">
        <w:t xml:space="preserve">Stakeholder Engagement &amp; Partnership Management </w:t>
      </w:r>
    </w:p>
    <w:p w14:paraId="3E97748F" w14:textId="0EB88801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Build and maintain relationships with universities, subject matter experts, and educational partners</w:t>
      </w:r>
      <w:r w:rsidR="00023EDA">
        <w:t>.</w:t>
      </w:r>
    </w:p>
    <w:p w14:paraId="535F7AC6" w14:textId="584657F1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Facilitate effective communication between internal teams and external stakeholders</w:t>
      </w:r>
      <w:r w:rsidR="00023EDA">
        <w:t>.</w:t>
      </w:r>
    </w:p>
    <w:p w14:paraId="10F5DC31" w14:textId="1DA8A0A1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Manage partner expectations and ensure deliverables meet agreed-upon specifications</w:t>
      </w:r>
      <w:r w:rsidR="00023EDA">
        <w:t>.</w:t>
      </w:r>
    </w:p>
    <w:p w14:paraId="430D0A9C" w14:textId="77777777" w:rsidR="005F7209" w:rsidRPr="005F7209" w:rsidRDefault="005F7209" w:rsidP="005F7209">
      <w:pPr>
        <w:numPr>
          <w:ilvl w:val="0"/>
          <w:numId w:val="1"/>
        </w:numPr>
      </w:pPr>
      <w:r w:rsidRPr="005F7209">
        <w:t xml:space="preserve">Team Leadership </w:t>
      </w:r>
    </w:p>
    <w:p w14:paraId="665CCF19" w14:textId="348B8811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 xml:space="preserve">Provide direction and mentorship to the instructional design and video production </w:t>
      </w:r>
      <w:r w:rsidR="002133E5">
        <w:t>staff</w:t>
      </w:r>
      <w:r w:rsidR="00023EDA">
        <w:t>.</w:t>
      </w:r>
    </w:p>
    <w:p w14:paraId="1181D66A" w14:textId="1821E89E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Foster a collaborative work environment that promotes creativity and innovation</w:t>
      </w:r>
      <w:r w:rsidR="00023EDA">
        <w:t>.</w:t>
      </w:r>
    </w:p>
    <w:p w14:paraId="3D0B5C4D" w14:textId="67E5BE14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Coordinate cross-functional team activities and ensure efficient workflow</w:t>
      </w:r>
      <w:r w:rsidR="00023EDA">
        <w:t>.</w:t>
      </w:r>
    </w:p>
    <w:p w14:paraId="77E0CDDC" w14:textId="73B9E672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Conduct regular team meetings and performance reviews</w:t>
      </w:r>
      <w:r w:rsidR="00023EDA">
        <w:t>.</w:t>
      </w:r>
    </w:p>
    <w:p w14:paraId="0646739A" w14:textId="77777777" w:rsidR="005F7209" w:rsidRPr="005F7209" w:rsidRDefault="005F7209" w:rsidP="005F7209">
      <w:pPr>
        <w:numPr>
          <w:ilvl w:val="0"/>
          <w:numId w:val="1"/>
        </w:numPr>
      </w:pPr>
      <w:r w:rsidRPr="005F7209">
        <w:lastRenderedPageBreak/>
        <w:t xml:space="preserve">Performance Analysis &amp; Optimization </w:t>
      </w:r>
    </w:p>
    <w:p w14:paraId="2F0F3312" w14:textId="77777777" w:rsidR="00C75384" w:rsidRDefault="00C75384" w:rsidP="00932FEF">
      <w:pPr>
        <w:pStyle w:val="ListParagraph"/>
        <w:numPr>
          <w:ilvl w:val="1"/>
          <w:numId w:val="1"/>
        </w:numPr>
      </w:pPr>
      <w:r w:rsidRPr="00C75384">
        <w:t>Define and implement metrics and KPIs to evaluate program success, aligning them with organizational objectives.</w:t>
      </w:r>
    </w:p>
    <w:p w14:paraId="029BA565" w14:textId="290E924C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Analyze learning outcomes and program performance data</w:t>
      </w:r>
      <w:r w:rsidR="00023EDA">
        <w:t>.</w:t>
      </w:r>
    </w:p>
    <w:p w14:paraId="2824C7EB" w14:textId="39936300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Drive continuous improvement through data-driven decision making</w:t>
      </w:r>
      <w:r w:rsidR="00023EDA">
        <w:t>.</w:t>
      </w:r>
    </w:p>
    <w:p w14:paraId="26164D01" w14:textId="6649C2E6" w:rsidR="005F7209" w:rsidRPr="005F7209" w:rsidRDefault="005F7209" w:rsidP="00932FEF">
      <w:pPr>
        <w:pStyle w:val="ListParagraph"/>
        <w:numPr>
          <w:ilvl w:val="1"/>
          <w:numId w:val="1"/>
        </w:numPr>
      </w:pPr>
      <w:r w:rsidRPr="005F7209">
        <w:t>Present performance reports to senior management</w:t>
      </w:r>
      <w:r w:rsidR="00023EDA">
        <w:t>.</w:t>
      </w:r>
    </w:p>
    <w:p w14:paraId="4E7733D0" w14:textId="77777777" w:rsidR="005F7209" w:rsidRDefault="005F7209" w:rsidP="005F7209">
      <w:pPr>
        <w:rPr>
          <w:b/>
          <w:bCs/>
        </w:rPr>
      </w:pPr>
    </w:p>
    <w:p w14:paraId="4094E68C" w14:textId="09CE67F7" w:rsidR="005F7209" w:rsidRPr="005F7209" w:rsidRDefault="005F7209" w:rsidP="005F7209">
      <w:pPr>
        <w:rPr>
          <w:b/>
          <w:bCs/>
        </w:rPr>
      </w:pPr>
      <w:r w:rsidRPr="005F7209">
        <w:rPr>
          <w:b/>
          <w:bCs/>
        </w:rPr>
        <w:t>Required Qualifications</w:t>
      </w:r>
    </w:p>
    <w:p w14:paraId="12D51DCB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Bachelor's degree in education, instructional design, education technology, computer science, computer engineering, or a closely related field. A master’s degree is a plus.</w:t>
      </w:r>
    </w:p>
    <w:p w14:paraId="1CA6E26E" w14:textId="674C9C4C" w:rsidR="00FE168A" w:rsidRDefault="00FE168A" w:rsidP="00932FEF">
      <w:pPr>
        <w:pStyle w:val="ListParagraph"/>
        <w:numPr>
          <w:ilvl w:val="0"/>
          <w:numId w:val="5"/>
        </w:numPr>
        <w:spacing w:line="240" w:lineRule="auto"/>
      </w:pPr>
      <w:r w:rsidRPr="00FE168A">
        <w:t>At least 5 years of experience in managing e-learning programs</w:t>
      </w:r>
      <w:r>
        <w:t xml:space="preserve"> </w:t>
      </w:r>
      <w:r>
        <w:t>in higher education or corporate training settings</w:t>
      </w:r>
      <w:r w:rsidRPr="00FE168A">
        <w:t>, including 3 years in a leadership or managerial role overseeing teams and initiatives.</w:t>
      </w:r>
    </w:p>
    <w:p w14:paraId="219AF574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Proven track record of delivering successful e-learning projects on time and within budget.</w:t>
      </w:r>
    </w:p>
    <w:p w14:paraId="50C71D0F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Strong understanding of instructional design principles, adult learning theories, and curriculum development.</w:t>
      </w:r>
    </w:p>
    <w:p w14:paraId="01B2B1F4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Extensive experience managing and configuring Learning Management Systems (e.g., Moodle, Blackboard, Canvas) to deploy, track, and report on online learning programs.</w:t>
      </w:r>
    </w:p>
    <w:p w14:paraId="1B990E21" w14:textId="3F6D5AFC" w:rsidR="00932FEF" w:rsidRDefault="00932FEF" w:rsidP="008E6F32">
      <w:pPr>
        <w:pStyle w:val="ListParagraph"/>
        <w:numPr>
          <w:ilvl w:val="0"/>
          <w:numId w:val="5"/>
        </w:numPr>
        <w:spacing w:line="240" w:lineRule="auto"/>
      </w:pPr>
      <w:r>
        <w:t>Proficiency with e-learning authoring tools (e.g., Articulate Storyline, Adobe Captivate) to design and develop interactive and engaging course content.</w:t>
      </w:r>
      <w:bookmarkStart w:id="0" w:name="_GoBack"/>
      <w:bookmarkEnd w:id="0"/>
    </w:p>
    <w:p w14:paraId="055989D8" w14:textId="0E77630D" w:rsidR="008E6F32" w:rsidRDefault="008E6F32" w:rsidP="00932FEF">
      <w:pPr>
        <w:pStyle w:val="ListParagraph"/>
        <w:numPr>
          <w:ilvl w:val="0"/>
          <w:numId w:val="5"/>
        </w:numPr>
        <w:spacing w:line="240" w:lineRule="auto"/>
      </w:pPr>
      <w:r w:rsidRPr="008E6F32">
        <w:t>Experience with video production processes and multimedia content creation to support the development of engaging learning materials.</w:t>
      </w:r>
    </w:p>
    <w:p w14:paraId="59BFC86D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Excellent project management and organizational skills, with the ability to manage multiple initiatives simultaneously.</w:t>
      </w:r>
    </w:p>
    <w:p w14:paraId="2D78DF88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Proven leadership and team management abilities, fostering collaboration and productivity across cross-functional teams.</w:t>
      </w:r>
    </w:p>
    <w:p w14:paraId="11242765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Analytical mindset with the ability to interpret data, assess learning outcomes, and make evidence-based decisions.</w:t>
      </w:r>
    </w:p>
    <w:p w14:paraId="33081001" w14:textId="77777777" w:rsidR="00932FEF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Outstanding communication and interpersonal skills, with experience engaging diverse stakeholders.</w:t>
      </w:r>
    </w:p>
    <w:p w14:paraId="09D67D8F" w14:textId="575AC6AF" w:rsidR="00932FEF" w:rsidRPr="005F7209" w:rsidRDefault="00932FEF" w:rsidP="00932FEF">
      <w:pPr>
        <w:pStyle w:val="ListParagraph"/>
        <w:numPr>
          <w:ilvl w:val="0"/>
          <w:numId w:val="5"/>
        </w:numPr>
        <w:spacing w:line="240" w:lineRule="auto"/>
      </w:pPr>
      <w:r>
        <w:t>Fluency in English and Arabic, both written and spoken.</w:t>
      </w:r>
    </w:p>
    <w:p w14:paraId="0A7465DE" w14:textId="77777777" w:rsidR="00744E6B" w:rsidRDefault="00744E6B"/>
    <w:sectPr w:rsidR="0074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07E"/>
    <w:multiLevelType w:val="multilevel"/>
    <w:tmpl w:val="D97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259C4"/>
    <w:multiLevelType w:val="multilevel"/>
    <w:tmpl w:val="E38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139F1"/>
    <w:multiLevelType w:val="hybridMultilevel"/>
    <w:tmpl w:val="1128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64B"/>
    <w:multiLevelType w:val="multilevel"/>
    <w:tmpl w:val="7C2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26E14"/>
    <w:multiLevelType w:val="multilevel"/>
    <w:tmpl w:val="95B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B"/>
    <w:rsid w:val="00023EDA"/>
    <w:rsid w:val="000A601E"/>
    <w:rsid w:val="00133F01"/>
    <w:rsid w:val="002133E5"/>
    <w:rsid w:val="002F1307"/>
    <w:rsid w:val="00337AB6"/>
    <w:rsid w:val="00475AAB"/>
    <w:rsid w:val="005C44D4"/>
    <w:rsid w:val="005F7209"/>
    <w:rsid w:val="00744E6B"/>
    <w:rsid w:val="00860012"/>
    <w:rsid w:val="008E6F32"/>
    <w:rsid w:val="00932FEF"/>
    <w:rsid w:val="00A10EEA"/>
    <w:rsid w:val="00B041AA"/>
    <w:rsid w:val="00C75384"/>
    <w:rsid w:val="00E319EC"/>
    <w:rsid w:val="00E641B6"/>
    <w:rsid w:val="00ED35B1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97D1"/>
  <w15:chartTrackingRefBased/>
  <w15:docId w15:val="{F2321B63-A9A8-4A29-886F-4648E938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Raed Awdeh</dc:creator>
  <cp:keywords/>
  <dc:description/>
  <cp:lastModifiedBy>Dr. Raed Awdeh</cp:lastModifiedBy>
  <cp:revision>17</cp:revision>
  <dcterms:created xsi:type="dcterms:W3CDTF">2025-01-20T11:01:00Z</dcterms:created>
  <dcterms:modified xsi:type="dcterms:W3CDTF">2025-01-21T06:53:00Z</dcterms:modified>
</cp:coreProperties>
</file>