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CB3" w:rsidRPr="008638CA" w:rsidRDefault="002F1CC7" w:rsidP="002F1CC7">
      <w:pPr>
        <w:bidi/>
        <w:spacing w:after="60"/>
        <w:jc w:val="center"/>
        <w:rPr>
          <w:sz w:val="24"/>
          <w:szCs w:val="24"/>
        </w:rPr>
      </w:pPr>
      <w:r w:rsidRPr="008638CA">
        <w:rPr>
          <w:b/>
          <w:color w:val="000000"/>
          <w:sz w:val="24"/>
          <w:szCs w:val="24"/>
          <w:rtl/>
        </w:rPr>
        <w:t>المجلس الأعلى للعلوم والتكنولوجيا</w:t>
      </w:r>
    </w:p>
    <w:p w:rsidR="008A5CB3" w:rsidRPr="008638CA" w:rsidRDefault="002F1CC7" w:rsidP="002F1CC7">
      <w:pPr>
        <w:bidi/>
        <w:spacing w:after="280"/>
        <w:jc w:val="center"/>
        <w:rPr>
          <w:sz w:val="24"/>
          <w:szCs w:val="24"/>
        </w:rPr>
      </w:pPr>
      <w:r w:rsidRPr="008638CA">
        <w:rPr>
          <w:b/>
          <w:color w:val="000000"/>
          <w:sz w:val="24"/>
          <w:szCs w:val="24"/>
          <w:rtl/>
        </w:rPr>
        <w:t>صندوق دعم البحث العلمي والابتكار</w:t>
      </w:r>
    </w:p>
    <w:p w:rsidR="00E40E27" w:rsidRPr="00A1030B" w:rsidRDefault="002F1CC7" w:rsidP="00A1030B">
      <w:pPr>
        <w:bidi/>
        <w:jc w:val="center"/>
        <w:rPr>
          <w:sz w:val="24"/>
          <w:szCs w:val="24"/>
          <w:rtl/>
        </w:rPr>
      </w:pPr>
      <w:r w:rsidRPr="008638CA">
        <w:rPr>
          <w:b/>
          <w:color w:val="000000"/>
          <w:sz w:val="24"/>
          <w:szCs w:val="24"/>
          <w:u w:val="single"/>
          <w:rtl/>
        </w:rPr>
        <w:t>إعلان وظائف شاغرة</w:t>
      </w:r>
    </w:p>
    <w:p w:rsidR="00E40E27" w:rsidRPr="008638CA" w:rsidRDefault="00E40E27" w:rsidP="00E40E27">
      <w:pPr>
        <w:bidi/>
        <w:rPr>
          <w:bCs/>
          <w:color w:val="000000"/>
          <w:sz w:val="24"/>
          <w:szCs w:val="24"/>
        </w:rPr>
      </w:pPr>
    </w:p>
    <w:p w:rsidR="008A5CB3" w:rsidRPr="008638CA" w:rsidRDefault="002F1CC7" w:rsidP="00825483">
      <w:pPr>
        <w:bidi/>
        <w:rPr>
          <w:bCs/>
          <w:sz w:val="24"/>
          <w:szCs w:val="24"/>
        </w:rPr>
      </w:pPr>
      <w:r w:rsidRPr="008638CA">
        <w:rPr>
          <w:bCs/>
          <w:color w:val="000000"/>
          <w:sz w:val="24"/>
          <w:szCs w:val="24"/>
          <w:rtl/>
        </w:rPr>
        <w:t>الوظيفة:</w:t>
      </w:r>
    </w:p>
    <w:p w:rsidR="008A5CB3" w:rsidRPr="008638CA" w:rsidRDefault="002F1CC7" w:rsidP="002F1CC7">
      <w:pPr>
        <w:bidi/>
        <w:spacing w:after="20"/>
        <w:rPr>
          <w:sz w:val="24"/>
          <w:szCs w:val="24"/>
        </w:rPr>
      </w:pPr>
      <w:r w:rsidRPr="008638CA">
        <w:rPr>
          <w:b/>
          <w:color w:val="000000"/>
          <w:sz w:val="24"/>
          <w:szCs w:val="24"/>
          <w:rtl/>
        </w:rPr>
        <w:t>ضابط إدارة مشاريع – العلوم الإدارية والإنسانية</w:t>
      </w:r>
    </w:p>
    <w:p w:rsidR="008A5CB3" w:rsidRPr="008638CA" w:rsidRDefault="002F1CC7" w:rsidP="002F1CC7">
      <w:pPr>
        <w:bidi/>
        <w:spacing w:after="180"/>
        <w:rPr>
          <w:sz w:val="24"/>
          <w:szCs w:val="24"/>
        </w:rPr>
      </w:pPr>
      <w:r w:rsidRPr="008638CA">
        <w:rPr>
          <w:b/>
          <w:color w:val="000000"/>
          <w:sz w:val="24"/>
          <w:szCs w:val="24"/>
          <w:rtl/>
        </w:rPr>
        <w:t>صندوق دعم البحث العلمي والابتكار، المجلس الأعلى للعلوم والتكنولوجيا</w:t>
      </w:r>
    </w:p>
    <w:p w:rsidR="008A5CB3" w:rsidRPr="008638CA" w:rsidRDefault="002F1CC7" w:rsidP="002F1CC7">
      <w:pPr>
        <w:bidi/>
        <w:spacing w:after="60"/>
        <w:rPr>
          <w:bCs/>
          <w:sz w:val="24"/>
          <w:szCs w:val="24"/>
        </w:rPr>
      </w:pPr>
      <w:r w:rsidRPr="008638CA">
        <w:rPr>
          <w:bCs/>
          <w:color w:val="000000"/>
          <w:sz w:val="24"/>
          <w:szCs w:val="24"/>
          <w:rtl/>
        </w:rPr>
        <w:t>الهدف:</w:t>
      </w:r>
    </w:p>
    <w:p w:rsidR="008A5CB3" w:rsidRPr="008638CA" w:rsidRDefault="002F1CC7" w:rsidP="002F1CC7">
      <w:pPr>
        <w:bidi/>
        <w:spacing w:after="160"/>
        <w:rPr>
          <w:sz w:val="24"/>
          <w:szCs w:val="24"/>
        </w:rPr>
      </w:pPr>
      <w:r w:rsidRPr="008638CA">
        <w:rPr>
          <w:color w:val="000000"/>
          <w:sz w:val="24"/>
          <w:szCs w:val="24"/>
          <w:rtl/>
        </w:rPr>
        <w:t>إدارة ومتابعة المشاريع البحثية والابتكارية في مجالات العلوم الإدارية والاقتصادية والاجتماعية والإنسانية منذ استلام الطلبات وتقييمها وحتى التعاقد والتنفيذ والإغلاق، وضمان جودتها المنهجية وارتباطها بالأولويات الوطنية وقابليتها للاستفادة في السياسات والممارسات المؤسسية والمجتمعية.</w:t>
      </w:r>
    </w:p>
    <w:p w:rsidR="008A5CB3" w:rsidRPr="008638CA" w:rsidRDefault="002F1CC7" w:rsidP="002F1CC7">
      <w:pPr>
        <w:bidi/>
        <w:spacing w:after="100"/>
        <w:rPr>
          <w:bCs/>
          <w:sz w:val="24"/>
          <w:szCs w:val="24"/>
        </w:rPr>
      </w:pPr>
      <w:r w:rsidRPr="008638CA">
        <w:rPr>
          <w:bCs/>
          <w:color w:val="000000"/>
          <w:sz w:val="24"/>
          <w:szCs w:val="24"/>
          <w:rtl/>
        </w:rPr>
        <w:t>المسؤوليات الرئيسية:</w:t>
      </w:r>
    </w:p>
    <w:p w:rsidR="008A5CB3" w:rsidRPr="008638CA" w:rsidRDefault="002F1CC7" w:rsidP="002F1CC7">
      <w:pPr>
        <w:keepNext/>
        <w:bidi/>
        <w:spacing w:before="180" w:after="100"/>
        <w:rPr>
          <w:bCs/>
          <w:sz w:val="24"/>
          <w:szCs w:val="24"/>
        </w:rPr>
      </w:pPr>
      <w:r w:rsidRPr="008638CA">
        <w:rPr>
          <w:bCs/>
          <w:color w:val="000000"/>
          <w:sz w:val="24"/>
          <w:szCs w:val="24"/>
          <w:rtl/>
        </w:rPr>
        <w:t>تقييم طلبات الدعم:</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دراسة طلبات المشاريع الإدارية والإنسانية والتحقق من اكتمالها واستيفائها للشروط الفنية والإدارية والمالية قبل إحالتها للتقييم.</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متابعة اللجان القطاعية ذات العلاقة وتنسيق التقييم العلمي للمقترحات واختيار المحكمين والخبراء ومتابعة الردود والتعديلات وفق ضوابط السرية وتعارض المصالح.</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تقييم وضوح المشكلة البحثية وسلامة المنهجية وأدوات جمع البيانات وخطة التحليل وقابلية تطبيق النتائج والاستفادة منها.</w:t>
      </w:r>
    </w:p>
    <w:p w:rsidR="008A5CB3" w:rsidRPr="008638CA" w:rsidRDefault="002F1CC7" w:rsidP="002F1CC7">
      <w:pPr>
        <w:keepNext/>
        <w:bidi/>
        <w:spacing w:before="180" w:after="100"/>
        <w:rPr>
          <w:bCs/>
          <w:sz w:val="24"/>
          <w:szCs w:val="24"/>
        </w:rPr>
      </w:pPr>
      <w:r w:rsidRPr="008638CA">
        <w:rPr>
          <w:bCs/>
          <w:color w:val="000000"/>
          <w:sz w:val="24"/>
          <w:szCs w:val="24"/>
          <w:rtl/>
        </w:rPr>
        <w:t>متابعة تنفيذ المشاريع:</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إعداد ملفات المشاريع والعقود وخطط المتابعة وتحديث بياناتها ووثائقها.</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متابعة التقارير المرحلية والنهائية والتحقق من تحقيق الأهداف والمؤشرات والمخرجات والالتزام بالجداول الزمنية.</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توثيق المخاطر والانحرافات وحالات التأخير والتعثر، واقتراح الإجراءات التصحيحية ومتابعة تنفيذها.</w:t>
      </w:r>
    </w:p>
    <w:p w:rsidR="008A5CB3" w:rsidRPr="008638CA" w:rsidRDefault="002F1CC7" w:rsidP="002F1CC7">
      <w:pPr>
        <w:keepNext/>
        <w:bidi/>
        <w:spacing w:before="180" w:after="100"/>
        <w:rPr>
          <w:bCs/>
          <w:sz w:val="24"/>
          <w:szCs w:val="24"/>
        </w:rPr>
      </w:pPr>
      <w:r w:rsidRPr="008638CA">
        <w:rPr>
          <w:bCs/>
          <w:color w:val="000000"/>
          <w:sz w:val="24"/>
          <w:szCs w:val="24"/>
          <w:rtl/>
        </w:rPr>
        <w:t>التقارير والتنسيق:</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إعداد التقارير الدورية وقواعد البيانات وكشوف المتابعة المتعلقة بمحفظة المشاريع.</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التنسيق مع الباحثين والجامعات والمؤسسات الحكومية والخاصة ومنظمات المجتمع المدني واللجان ذات العلاقة.</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المشاركة في الاجتماعات والزيارات الميدانية والفعاليات واللجان الفنية عند التكليف.</w:t>
      </w:r>
    </w:p>
    <w:p w:rsidR="008A5CB3" w:rsidRPr="008638CA" w:rsidRDefault="002F1CC7" w:rsidP="002F1CC7">
      <w:pPr>
        <w:keepNext/>
        <w:bidi/>
        <w:spacing w:before="180" w:after="100"/>
        <w:rPr>
          <w:bCs/>
          <w:sz w:val="24"/>
          <w:szCs w:val="24"/>
        </w:rPr>
      </w:pPr>
      <w:r w:rsidRPr="008638CA">
        <w:rPr>
          <w:bCs/>
          <w:color w:val="000000"/>
          <w:sz w:val="24"/>
          <w:szCs w:val="24"/>
          <w:rtl/>
        </w:rPr>
        <w:t>المهام الأخرى:</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تنفيذ أي مهام إضافية يتم تكليفه بها من قبل مدير الصندوق أو لجنة إدارة الصندوق.</w:t>
      </w:r>
    </w:p>
    <w:p w:rsidR="002F1CC7" w:rsidRPr="008638CA" w:rsidRDefault="002F1CC7" w:rsidP="002F1CC7">
      <w:pPr>
        <w:bidi/>
        <w:spacing w:after="60"/>
        <w:ind w:right="259"/>
        <w:rPr>
          <w:sz w:val="24"/>
          <w:szCs w:val="24"/>
          <w:rtl/>
        </w:rPr>
      </w:pPr>
    </w:p>
    <w:p w:rsidR="002F1CC7" w:rsidRPr="008638CA" w:rsidRDefault="002F1CC7" w:rsidP="002F1CC7">
      <w:pPr>
        <w:bidi/>
        <w:spacing w:after="60"/>
        <w:ind w:right="259"/>
        <w:rPr>
          <w:sz w:val="24"/>
          <w:szCs w:val="24"/>
          <w:rtl/>
        </w:rPr>
      </w:pPr>
    </w:p>
    <w:p w:rsidR="002F1CC7" w:rsidRPr="008638CA" w:rsidRDefault="002F1CC7" w:rsidP="002F1CC7">
      <w:pPr>
        <w:bidi/>
        <w:spacing w:after="60"/>
        <w:ind w:right="259"/>
        <w:rPr>
          <w:sz w:val="24"/>
          <w:szCs w:val="24"/>
          <w:rtl/>
        </w:rPr>
      </w:pPr>
    </w:p>
    <w:p w:rsidR="002F1CC7" w:rsidRPr="008638CA" w:rsidRDefault="002F1CC7" w:rsidP="002F1CC7">
      <w:pPr>
        <w:bidi/>
        <w:spacing w:after="60"/>
        <w:ind w:right="259"/>
        <w:rPr>
          <w:sz w:val="24"/>
          <w:szCs w:val="24"/>
          <w:rtl/>
        </w:rPr>
      </w:pPr>
    </w:p>
    <w:p w:rsidR="002F1CC7" w:rsidRPr="008638CA" w:rsidRDefault="002F1CC7" w:rsidP="002F1CC7">
      <w:pPr>
        <w:bidi/>
        <w:spacing w:after="60"/>
        <w:ind w:right="259"/>
        <w:rPr>
          <w:sz w:val="24"/>
          <w:szCs w:val="24"/>
          <w:rtl/>
        </w:rPr>
      </w:pPr>
      <w:bookmarkStart w:id="0" w:name="_GoBack"/>
      <w:bookmarkEnd w:id="0"/>
    </w:p>
    <w:p w:rsidR="002F1CC7" w:rsidRPr="008638CA" w:rsidRDefault="002F1CC7" w:rsidP="002F1CC7">
      <w:pPr>
        <w:bidi/>
        <w:spacing w:after="60"/>
        <w:ind w:right="259"/>
        <w:rPr>
          <w:sz w:val="24"/>
          <w:szCs w:val="24"/>
        </w:rPr>
      </w:pPr>
    </w:p>
    <w:p w:rsidR="008A5CB3" w:rsidRPr="008638CA" w:rsidRDefault="002F1CC7" w:rsidP="002F1CC7">
      <w:pPr>
        <w:bidi/>
        <w:spacing w:after="100"/>
        <w:rPr>
          <w:bCs/>
          <w:sz w:val="24"/>
          <w:szCs w:val="24"/>
        </w:rPr>
      </w:pPr>
      <w:r w:rsidRPr="008638CA">
        <w:rPr>
          <w:bCs/>
          <w:color w:val="000000"/>
          <w:sz w:val="24"/>
          <w:szCs w:val="24"/>
          <w:rtl/>
        </w:rPr>
        <w:t>المؤهلات والخبرات:</w:t>
      </w:r>
    </w:p>
    <w:p w:rsidR="008A5CB3" w:rsidRPr="008638CA" w:rsidRDefault="002F1CC7" w:rsidP="002F1CC7">
      <w:pPr>
        <w:keepNext/>
        <w:bidi/>
        <w:spacing w:before="180" w:after="100"/>
        <w:rPr>
          <w:bCs/>
          <w:sz w:val="24"/>
          <w:szCs w:val="24"/>
        </w:rPr>
      </w:pPr>
      <w:r w:rsidRPr="008638CA">
        <w:rPr>
          <w:bCs/>
          <w:color w:val="000000"/>
          <w:sz w:val="24"/>
          <w:szCs w:val="24"/>
          <w:rtl/>
        </w:rPr>
        <w:t>المؤهلات العلمية</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درجة البكالوريوس كحد أدنى من في إدارة الأعمال أو الإدارة العامة أو الاقتصاد أو المحاسبة أو التمويل أو القانون أو العلوم السياسية أو علم الاجتماع أو علم النفس أو التربية أو الآداب أو الإعلام أو أي تخصص إداري أو إنساني ذي صلة</w:t>
      </w:r>
      <w:r w:rsidR="005E703B" w:rsidRPr="005E703B">
        <w:rPr>
          <w:color w:val="000000"/>
          <w:sz w:val="24"/>
          <w:szCs w:val="24"/>
          <w:rtl/>
        </w:rPr>
        <w:t xml:space="preserve"> </w:t>
      </w:r>
      <w:r w:rsidR="005E703B" w:rsidRPr="008638CA">
        <w:rPr>
          <w:color w:val="000000"/>
          <w:sz w:val="24"/>
          <w:szCs w:val="24"/>
          <w:rtl/>
        </w:rPr>
        <w:t>جامعة معترف بها</w:t>
      </w:r>
      <w:r w:rsidRPr="008638CA">
        <w:rPr>
          <w:color w:val="000000"/>
          <w:sz w:val="24"/>
          <w:szCs w:val="24"/>
          <w:rtl/>
        </w:rPr>
        <w:t>.</w:t>
      </w:r>
    </w:p>
    <w:p w:rsidR="008A5CB3" w:rsidRPr="008638CA" w:rsidRDefault="002F1CC7" w:rsidP="002F1CC7">
      <w:pPr>
        <w:keepNext/>
        <w:bidi/>
        <w:spacing w:before="180" w:after="100"/>
        <w:rPr>
          <w:bCs/>
          <w:sz w:val="24"/>
          <w:szCs w:val="24"/>
        </w:rPr>
      </w:pPr>
      <w:r w:rsidRPr="008638CA">
        <w:rPr>
          <w:bCs/>
          <w:color w:val="000000"/>
          <w:sz w:val="24"/>
          <w:szCs w:val="24"/>
          <w:rtl/>
        </w:rPr>
        <w:t>الخبرة العملية</w:t>
      </w:r>
    </w:p>
    <w:p w:rsidR="008A5CB3" w:rsidRPr="008638CA" w:rsidRDefault="002F1CC7" w:rsidP="00825483">
      <w:pPr>
        <w:pStyle w:val="ListParagraph"/>
        <w:numPr>
          <w:ilvl w:val="0"/>
          <w:numId w:val="11"/>
        </w:numPr>
        <w:bidi/>
        <w:spacing w:after="60"/>
        <w:ind w:right="259"/>
        <w:rPr>
          <w:sz w:val="24"/>
          <w:szCs w:val="24"/>
        </w:rPr>
      </w:pPr>
      <w:r w:rsidRPr="008638CA">
        <w:rPr>
          <w:color w:val="000000"/>
          <w:sz w:val="24"/>
          <w:szCs w:val="24"/>
          <w:rtl/>
        </w:rPr>
        <w:t>خبرة عملية موثقة لا تقل عن ثلاث (3) سنوات في إدارة أو متابعة المشاريع البحثية أو الابتكارية في المجالات الإدارية أو الاقتصادية أو الاجتماعية أو الإنسانية</w:t>
      </w:r>
      <w:r w:rsidR="00825483" w:rsidRPr="008638CA">
        <w:rPr>
          <w:color w:val="000000"/>
          <w:sz w:val="24"/>
          <w:szCs w:val="24"/>
          <w:rtl/>
          <w:lang w:bidi="ar-JO"/>
        </w:rPr>
        <w:t>، تشمل</w:t>
      </w:r>
      <w:r w:rsidRPr="008638CA">
        <w:rPr>
          <w:color w:val="000000"/>
          <w:sz w:val="24"/>
          <w:szCs w:val="24"/>
          <w:rtl/>
        </w:rPr>
        <w:t xml:space="preserve"> تقييم المقترحات ومتابعة الاتفاقيات والخطط والموازنات والتقارير الفنية والمخرجات البحثية.</w:t>
      </w:r>
    </w:p>
    <w:p w:rsidR="00825483" w:rsidRPr="008638CA" w:rsidRDefault="00825483" w:rsidP="00825483">
      <w:pPr>
        <w:numPr>
          <w:ilvl w:val="0"/>
          <w:numId w:val="11"/>
        </w:numPr>
        <w:bidi/>
        <w:spacing w:after="0" w:line="240" w:lineRule="auto"/>
        <w:rPr>
          <w:rFonts w:eastAsia="Times New Roman"/>
          <w:sz w:val="24"/>
          <w:szCs w:val="24"/>
        </w:rPr>
      </w:pPr>
      <w:r w:rsidRPr="008638CA">
        <w:rPr>
          <w:rFonts w:eastAsia="Times New Roman"/>
          <w:sz w:val="24"/>
          <w:szCs w:val="24"/>
          <w:rtl/>
        </w:rPr>
        <w:t>يفضل أن تكون الخبرة مكتسبة في مؤسسة بحثية أو جامعة أو صندوق أو برنامج لدعم وتمويل البحث العلمي والابتكار</w:t>
      </w:r>
      <w:r w:rsidRPr="008638CA">
        <w:rPr>
          <w:rFonts w:eastAsia="Times New Roman"/>
          <w:sz w:val="24"/>
          <w:szCs w:val="24"/>
        </w:rPr>
        <w:t>.</w:t>
      </w:r>
    </w:p>
    <w:p w:rsidR="008A5CB3" w:rsidRPr="008638CA" w:rsidRDefault="002F1CC7" w:rsidP="002F1CC7">
      <w:pPr>
        <w:keepNext/>
        <w:bidi/>
        <w:spacing w:before="180" w:after="100"/>
        <w:rPr>
          <w:bCs/>
          <w:sz w:val="24"/>
          <w:szCs w:val="24"/>
        </w:rPr>
      </w:pPr>
      <w:r w:rsidRPr="008638CA">
        <w:rPr>
          <w:bCs/>
          <w:color w:val="000000"/>
          <w:sz w:val="24"/>
          <w:szCs w:val="24"/>
          <w:rtl/>
        </w:rPr>
        <w:t>المهارات</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إدارة المشاريع وإعداد التقارير وتحليل البيانات واستخدام الأنظمة الإلكترونية وبرامج الجداول.</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الدقة والنزاهة والسرية وإدارة الوقت والمخاطر والتواصل والعمل ضمن فريق.</w:t>
      </w:r>
    </w:p>
    <w:p w:rsidR="008A5CB3" w:rsidRPr="008638CA" w:rsidRDefault="002F1CC7" w:rsidP="002F1CC7">
      <w:pPr>
        <w:pStyle w:val="ListParagraph"/>
        <w:numPr>
          <w:ilvl w:val="0"/>
          <w:numId w:val="11"/>
        </w:numPr>
        <w:bidi/>
        <w:spacing w:after="60"/>
        <w:ind w:right="259"/>
        <w:rPr>
          <w:sz w:val="24"/>
          <w:szCs w:val="24"/>
        </w:rPr>
      </w:pPr>
      <w:r w:rsidRPr="008638CA">
        <w:rPr>
          <w:color w:val="000000"/>
          <w:sz w:val="24"/>
          <w:szCs w:val="24"/>
          <w:rtl/>
        </w:rPr>
        <w:t>إجادة اللغتين العربية والإنجليزية.</w:t>
      </w:r>
    </w:p>
    <w:sectPr w:rsidR="008A5CB3" w:rsidRPr="008638CA" w:rsidSect="00D02395">
      <w:footerReference w:type="default" r:id="rId8"/>
      <w:pgSz w:w="12240" w:h="15840"/>
      <w:pgMar w:top="1037" w:right="1152" w:bottom="936" w:left="1152"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C53" w:rsidRDefault="00D36C53" w:rsidP="00D02395">
      <w:pPr>
        <w:spacing w:after="0" w:line="240" w:lineRule="auto"/>
      </w:pPr>
      <w:r>
        <w:separator/>
      </w:r>
    </w:p>
  </w:endnote>
  <w:endnote w:type="continuationSeparator" w:id="0">
    <w:p w:rsidR="00D36C53" w:rsidRDefault="00D36C53" w:rsidP="00D02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112641"/>
      <w:docPartObj>
        <w:docPartGallery w:val="Page Numbers (Bottom of Page)"/>
        <w:docPartUnique/>
      </w:docPartObj>
    </w:sdtPr>
    <w:sdtEndPr/>
    <w:sdtContent>
      <w:sdt>
        <w:sdtPr>
          <w:id w:val="1728636285"/>
          <w:docPartObj>
            <w:docPartGallery w:val="Page Numbers (Top of Page)"/>
            <w:docPartUnique/>
          </w:docPartObj>
        </w:sdtPr>
        <w:sdtEndPr/>
        <w:sdtContent>
          <w:p w:rsidR="00D02395" w:rsidRDefault="00D023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D02395" w:rsidRDefault="00D02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C53" w:rsidRDefault="00D36C53" w:rsidP="00D02395">
      <w:pPr>
        <w:spacing w:after="0" w:line="240" w:lineRule="auto"/>
      </w:pPr>
      <w:r>
        <w:separator/>
      </w:r>
    </w:p>
  </w:footnote>
  <w:footnote w:type="continuationSeparator" w:id="0">
    <w:p w:rsidR="00D36C53" w:rsidRDefault="00D36C53" w:rsidP="00D023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E2259F"/>
    <w:multiLevelType w:val="hybridMultilevel"/>
    <w:tmpl w:val="ECE23512"/>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0" w15:restartNumberingAfterBreak="0">
    <w:nsid w:val="23971CFA"/>
    <w:multiLevelType w:val="hybridMultilevel"/>
    <w:tmpl w:val="9C8042F4"/>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1" w15:restartNumberingAfterBreak="0">
    <w:nsid w:val="239E164B"/>
    <w:multiLevelType w:val="hybridMultilevel"/>
    <w:tmpl w:val="C0306E9C"/>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2" w15:restartNumberingAfterBreak="0">
    <w:nsid w:val="2BB747C8"/>
    <w:multiLevelType w:val="hybridMultilevel"/>
    <w:tmpl w:val="E946BE7C"/>
    <w:lvl w:ilvl="0" w:tplc="0409000F">
      <w:start w:val="1"/>
      <w:numFmt w:val="decimal"/>
      <w:lvlText w:val="%1."/>
      <w:lvlJc w:val="left"/>
      <w:pPr>
        <w:ind w:left="720" w:hanging="360"/>
      </w:pPr>
      <w:rPr>
        <w:rFonts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B57A9F"/>
    <w:multiLevelType w:val="hybridMultilevel"/>
    <w:tmpl w:val="D020D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A2FF2"/>
    <w:multiLevelType w:val="hybridMultilevel"/>
    <w:tmpl w:val="B5DA1106"/>
    <w:lvl w:ilvl="0" w:tplc="F74EF884">
      <w:numFmt w:val="bullet"/>
      <w:lvlText w:val="•"/>
      <w:lvlJc w:val="left"/>
      <w:pPr>
        <w:ind w:left="101" w:hanging="360"/>
      </w:pPr>
      <w:rPr>
        <w:rFonts w:ascii="Arial" w:eastAsiaTheme="minorEastAsia" w:hAnsi="Arial" w:cs="Arial" w:hint="default"/>
        <w:color w:val="000000"/>
      </w:rPr>
    </w:lvl>
    <w:lvl w:ilvl="1" w:tplc="04090003">
      <w:start w:val="1"/>
      <w:numFmt w:val="bullet"/>
      <w:lvlText w:val="o"/>
      <w:lvlJc w:val="left"/>
      <w:pPr>
        <w:ind w:left="821" w:hanging="360"/>
      </w:pPr>
      <w:rPr>
        <w:rFonts w:ascii="Courier New" w:hAnsi="Courier New" w:cs="Courier New" w:hint="default"/>
      </w:rPr>
    </w:lvl>
    <w:lvl w:ilvl="2" w:tplc="04090005">
      <w:start w:val="1"/>
      <w:numFmt w:val="bullet"/>
      <w:lvlText w:val=""/>
      <w:lvlJc w:val="left"/>
      <w:pPr>
        <w:ind w:left="1541" w:hanging="360"/>
      </w:pPr>
      <w:rPr>
        <w:rFonts w:ascii="Wingdings" w:hAnsi="Wingdings" w:hint="default"/>
      </w:rPr>
    </w:lvl>
    <w:lvl w:ilvl="3" w:tplc="04090001">
      <w:start w:val="1"/>
      <w:numFmt w:val="bullet"/>
      <w:lvlText w:val=""/>
      <w:lvlJc w:val="left"/>
      <w:pPr>
        <w:ind w:left="2261" w:hanging="360"/>
      </w:pPr>
      <w:rPr>
        <w:rFonts w:ascii="Symbol" w:hAnsi="Symbol" w:hint="default"/>
      </w:rPr>
    </w:lvl>
    <w:lvl w:ilvl="4" w:tplc="04090003">
      <w:start w:val="1"/>
      <w:numFmt w:val="bullet"/>
      <w:lvlText w:val="o"/>
      <w:lvlJc w:val="left"/>
      <w:pPr>
        <w:ind w:left="2981" w:hanging="360"/>
      </w:pPr>
      <w:rPr>
        <w:rFonts w:ascii="Courier New" w:hAnsi="Courier New" w:cs="Courier New" w:hint="default"/>
      </w:rPr>
    </w:lvl>
    <w:lvl w:ilvl="5" w:tplc="04090005">
      <w:start w:val="1"/>
      <w:numFmt w:val="bullet"/>
      <w:lvlText w:val=""/>
      <w:lvlJc w:val="left"/>
      <w:pPr>
        <w:ind w:left="3701" w:hanging="360"/>
      </w:pPr>
      <w:rPr>
        <w:rFonts w:ascii="Wingdings" w:hAnsi="Wingdings" w:hint="default"/>
      </w:rPr>
    </w:lvl>
    <w:lvl w:ilvl="6" w:tplc="04090001">
      <w:start w:val="1"/>
      <w:numFmt w:val="bullet"/>
      <w:lvlText w:val=""/>
      <w:lvlJc w:val="left"/>
      <w:pPr>
        <w:ind w:left="4421" w:hanging="360"/>
      </w:pPr>
      <w:rPr>
        <w:rFonts w:ascii="Symbol" w:hAnsi="Symbol" w:hint="default"/>
      </w:rPr>
    </w:lvl>
    <w:lvl w:ilvl="7" w:tplc="04090003">
      <w:start w:val="1"/>
      <w:numFmt w:val="bullet"/>
      <w:lvlText w:val="o"/>
      <w:lvlJc w:val="left"/>
      <w:pPr>
        <w:ind w:left="5141" w:hanging="360"/>
      </w:pPr>
      <w:rPr>
        <w:rFonts w:ascii="Courier New" w:hAnsi="Courier New" w:cs="Courier New" w:hint="default"/>
      </w:rPr>
    </w:lvl>
    <w:lvl w:ilvl="8" w:tplc="04090005">
      <w:start w:val="1"/>
      <w:numFmt w:val="bullet"/>
      <w:lvlText w:val=""/>
      <w:lvlJc w:val="left"/>
      <w:pPr>
        <w:ind w:left="5861" w:hanging="360"/>
      </w:pPr>
      <w:rPr>
        <w:rFonts w:ascii="Wingdings" w:hAnsi="Wingdings" w:hint="default"/>
      </w:rPr>
    </w:lvl>
  </w:abstractNum>
  <w:abstractNum w:abstractNumId="15" w15:restartNumberingAfterBreak="0">
    <w:nsid w:val="412C06EC"/>
    <w:multiLevelType w:val="hybridMultilevel"/>
    <w:tmpl w:val="7CE273B0"/>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6" w15:restartNumberingAfterBreak="0">
    <w:nsid w:val="4B5E238F"/>
    <w:multiLevelType w:val="multilevel"/>
    <w:tmpl w:val="C8F03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1699A"/>
    <w:multiLevelType w:val="hybridMultilevel"/>
    <w:tmpl w:val="05F4AA28"/>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8" w15:restartNumberingAfterBreak="0">
    <w:nsid w:val="6092198E"/>
    <w:multiLevelType w:val="hybridMultilevel"/>
    <w:tmpl w:val="74822AA4"/>
    <w:lvl w:ilvl="0" w:tplc="95D821AC">
      <w:numFmt w:val="bullet"/>
      <w:lvlText w:val="•"/>
      <w:lvlJc w:val="left"/>
      <w:pPr>
        <w:ind w:left="720" w:hanging="360"/>
      </w:pPr>
      <w:rPr>
        <w:rFonts w:ascii="Arial" w:eastAsiaTheme="minorEastAsia" w:hAnsi="Arial" w:cs="Arial" w:hint="default"/>
        <w:b/>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7E47413"/>
    <w:multiLevelType w:val="hybridMultilevel"/>
    <w:tmpl w:val="976460EE"/>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0" w15:restartNumberingAfterBreak="0">
    <w:nsid w:val="76AF7056"/>
    <w:multiLevelType w:val="hybridMultilevel"/>
    <w:tmpl w:val="841CA4EC"/>
    <w:lvl w:ilvl="0" w:tplc="825C674A">
      <w:numFmt w:val="bullet"/>
      <w:lvlText w:val="•"/>
      <w:lvlJc w:val="left"/>
      <w:pPr>
        <w:ind w:left="720" w:hanging="360"/>
      </w:pPr>
      <w:rPr>
        <w:rFonts w:ascii="Arial" w:eastAsiaTheme="minorEastAsia" w:hAnsi="Arial"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292BE7"/>
    <w:multiLevelType w:val="hybridMultilevel"/>
    <w:tmpl w:val="CD8296FA"/>
    <w:lvl w:ilvl="0" w:tplc="825C674A">
      <w:numFmt w:val="bullet"/>
      <w:lvlText w:val="•"/>
      <w:lvlJc w:val="left"/>
      <w:pPr>
        <w:ind w:left="461" w:hanging="360"/>
      </w:pPr>
      <w:rPr>
        <w:rFonts w:ascii="Arial" w:eastAsiaTheme="minorEastAsia" w:hAnsi="Arial" w:cs="Arial" w:hint="default"/>
        <w:b/>
        <w:color w:val="000000"/>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20"/>
  </w:num>
  <w:num w:numId="12">
    <w:abstractNumId w:val="19"/>
  </w:num>
  <w:num w:numId="13">
    <w:abstractNumId w:val="21"/>
  </w:num>
  <w:num w:numId="14">
    <w:abstractNumId w:val="10"/>
  </w:num>
  <w:num w:numId="15">
    <w:abstractNumId w:val="17"/>
  </w:num>
  <w:num w:numId="16">
    <w:abstractNumId w:val="11"/>
  </w:num>
  <w:num w:numId="17">
    <w:abstractNumId w:val="9"/>
  </w:num>
  <w:num w:numId="18">
    <w:abstractNumId w:val="15"/>
  </w:num>
  <w:num w:numId="19">
    <w:abstractNumId w:val="16"/>
  </w:num>
  <w:num w:numId="20">
    <w:abstractNumId w:val="12"/>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6B37"/>
    <w:rsid w:val="0029639D"/>
    <w:rsid w:val="002F1CC7"/>
    <w:rsid w:val="00326F90"/>
    <w:rsid w:val="003D2564"/>
    <w:rsid w:val="00410E00"/>
    <w:rsid w:val="005D150F"/>
    <w:rsid w:val="005E703B"/>
    <w:rsid w:val="00825483"/>
    <w:rsid w:val="008638CA"/>
    <w:rsid w:val="008A5CB3"/>
    <w:rsid w:val="009F535E"/>
    <w:rsid w:val="00A1030B"/>
    <w:rsid w:val="00AA1D8D"/>
    <w:rsid w:val="00AD38CE"/>
    <w:rsid w:val="00B47730"/>
    <w:rsid w:val="00C65D2D"/>
    <w:rsid w:val="00CB0664"/>
    <w:rsid w:val="00D02395"/>
    <w:rsid w:val="00D36C53"/>
    <w:rsid w:val="00E40E27"/>
    <w:rsid w:val="00FC693F"/>
    <w:rsid w:val="00FE47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A9DD99"/>
  <w14:defaultImageDpi w14:val="300"/>
  <w15:docId w15:val="{03E790B7-940A-4A05-96F1-8ECB75AC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semiHidden/>
    <w:unhideWhenUsed/>
    <w:rsid w:val="005E70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552470">
      <w:bodyDiv w:val="1"/>
      <w:marLeft w:val="0"/>
      <w:marRight w:val="0"/>
      <w:marTop w:val="0"/>
      <w:marBottom w:val="0"/>
      <w:divBdr>
        <w:top w:val="none" w:sz="0" w:space="0" w:color="auto"/>
        <w:left w:val="none" w:sz="0" w:space="0" w:color="auto"/>
        <w:bottom w:val="none" w:sz="0" w:space="0" w:color="auto"/>
        <w:right w:val="none" w:sz="0" w:space="0" w:color="auto"/>
      </w:divBdr>
    </w:div>
    <w:div w:id="1141774448">
      <w:bodyDiv w:val="1"/>
      <w:marLeft w:val="0"/>
      <w:marRight w:val="0"/>
      <w:marTop w:val="0"/>
      <w:marBottom w:val="0"/>
      <w:divBdr>
        <w:top w:val="none" w:sz="0" w:space="0" w:color="auto"/>
        <w:left w:val="none" w:sz="0" w:space="0" w:color="auto"/>
        <w:bottom w:val="none" w:sz="0" w:space="0" w:color="auto"/>
        <w:right w:val="none" w:sz="0" w:space="0" w:color="auto"/>
      </w:divBdr>
    </w:div>
    <w:div w:id="14625778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0DF2E-5920-4B19-81C1-CCA2D8B2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إعلان ضابط إدارة مشاريع – العلوم الإدارية والإنسانية</vt:lpstr>
    </vt:vector>
  </TitlesOfParts>
  <Manager/>
  <Company/>
  <LinksUpToDate>false</LinksUpToDate>
  <CharactersWithSpaces>2456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إعلان ضابط إدارة مشاريع – العلوم الإدارية والإنسانية</dc:title>
  <dc:subject/>
  <dc:creator>صندوق دعم البحث العلمي والابتكار</dc:creator>
  <cp:keywords/>
  <dc:description>generated by python-docx</dc:description>
  <cp:lastModifiedBy>TLM</cp:lastModifiedBy>
  <cp:revision>6</cp:revision>
  <dcterms:created xsi:type="dcterms:W3CDTF">2026-07-28T12:28:00Z</dcterms:created>
  <dcterms:modified xsi:type="dcterms:W3CDTF">2026-07-29T10:53:00Z</dcterms:modified>
  <cp:category/>
</cp:coreProperties>
</file>