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924" w:rsidRPr="004403F1" w:rsidRDefault="000D282F">
      <w:pPr>
        <w:bidi/>
        <w:spacing w:after="60"/>
        <w:jc w:val="center"/>
        <w:rPr>
          <w:bCs/>
          <w:sz w:val="24"/>
          <w:szCs w:val="24"/>
        </w:rPr>
      </w:pPr>
      <w:r w:rsidRPr="004403F1">
        <w:rPr>
          <w:bCs/>
          <w:color w:val="000000"/>
          <w:sz w:val="24"/>
          <w:szCs w:val="24"/>
          <w:rtl/>
        </w:rPr>
        <w:t>المجلس الأعلى للعلوم والتكنولوجيا</w:t>
      </w:r>
    </w:p>
    <w:p w:rsidR="00146924" w:rsidRPr="004403F1" w:rsidRDefault="000D282F">
      <w:pPr>
        <w:bidi/>
        <w:spacing w:after="280"/>
        <w:jc w:val="center"/>
        <w:rPr>
          <w:bCs/>
          <w:sz w:val="24"/>
          <w:szCs w:val="24"/>
        </w:rPr>
      </w:pPr>
      <w:r w:rsidRPr="004403F1">
        <w:rPr>
          <w:bCs/>
          <w:color w:val="000000"/>
          <w:sz w:val="24"/>
          <w:szCs w:val="24"/>
          <w:rtl/>
        </w:rPr>
        <w:t>صندوق دعم البحث العلمي والابتكار</w:t>
      </w:r>
    </w:p>
    <w:p w:rsidR="00BF5C22" w:rsidRPr="009A4DE8" w:rsidRDefault="000D282F" w:rsidP="009A4DE8">
      <w:pPr>
        <w:bidi/>
        <w:jc w:val="center"/>
        <w:rPr>
          <w:bCs/>
          <w:sz w:val="24"/>
          <w:szCs w:val="24"/>
        </w:rPr>
      </w:pPr>
      <w:r w:rsidRPr="004403F1">
        <w:rPr>
          <w:bCs/>
          <w:color w:val="000000"/>
          <w:sz w:val="24"/>
          <w:szCs w:val="24"/>
          <w:u w:val="single"/>
          <w:rtl/>
        </w:rPr>
        <w:t>إعلان وظائف شاغرة</w:t>
      </w:r>
    </w:p>
    <w:p w:rsidR="00BF5C22" w:rsidRPr="00BF5C22" w:rsidRDefault="00BF5C22" w:rsidP="00BF5C22">
      <w:pPr>
        <w:bidi/>
        <w:spacing w:after="60"/>
        <w:ind w:right="259"/>
        <w:rPr>
          <w:sz w:val="24"/>
          <w:szCs w:val="24"/>
          <w:u w:val="double"/>
        </w:rPr>
      </w:pPr>
      <w:bookmarkStart w:id="0" w:name="_GoBack"/>
      <w:bookmarkEnd w:id="0"/>
    </w:p>
    <w:p w:rsidR="00146924" w:rsidRPr="00C34E52" w:rsidRDefault="000D282F" w:rsidP="004403F1">
      <w:pPr>
        <w:bidi/>
        <w:rPr>
          <w:bCs/>
          <w:sz w:val="24"/>
          <w:szCs w:val="24"/>
        </w:rPr>
      </w:pPr>
      <w:r w:rsidRPr="00C34E52">
        <w:rPr>
          <w:bCs/>
          <w:color w:val="000000"/>
          <w:sz w:val="24"/>
          <w:szCs w:val="24"/>
          <w:rtl/>
        </w:rPr>
        <w:t>الوظيفة:</w:t>
      </w:r>
    </w:p>
    <w:p w:rsidR="00146924" w:rsidRPr="00C34E52" w:rsidRDefault="000D282F" w:rsidP="00DE318B">
      <w:pPr>
        <w:bidi/>
        <w:spacing w:after="20"/>
        <w:rPr>
          <w:sz w:val="24"/>
          <w:szCs w:val="24"/>
        </w:rPr>
      </w:pPr>
      <w:r w:rsidRPr="00C34E52">
        <w:rPr>
          <w:b/>
          <w:color w:val="000000"/>
          <w:sz w:val="24"/>
          <w:szCs w:val="24"/>
          <w:rtl/>
        </w:rPr>
        <w:t>ضابط إدارة مشاريع – العلوم الصحية والبيئية</w:t>
      </w:r>
    </w:p>
    <w:p w:rsidR="00146924" w:rsidRPr="00C34E52" w:rsidRDefault="000D282F" w:rsidP="00DE318B">
      <w:pPr>
        <w:bidi/>
        <w:spacing w:after="180"/>
        <w:rPr>
          <w:sz w:val="24"/>
          <w:szCs w:val="24"/>
        </w:rPr>
      </w:pPr>
      <w:r w:rsidRPr="00C34E52">
        <w:rPr>
          <w:b/>
          <w:color w:val="000000"/>
          <w:sz w:val="24"/>
          <w:szCs w:val="24"/>
          <w:rtl/>
        </w:rPr>
        <w:t>صندوق دعم البحث العلمي والابتكار، المجلس الأعلى للعلوم والتكنولوجيا</w:t>
      </w:r>
    </w:p>
    <w:p w:rsidR="00146924" w:rsidRPr="00C34E52" w:rsidRDefault="000D282F" w:rsidP="00DE318B">
      <w:pPr>
        <w:bidi/>
        <w:spacing w:after="60"/>
        <w:rPr>
          <w:bCs/>
          <w:sz w:val="24"/>
          <w:szCs w:val="24"/>
        </w:rPr>
      </w:pPr>
      <w:r w:rsidRPr="00C34E52">
        <w:rPr>
          <w:bCs/>
          <w:color w:val="000000"/>
          <w:sz w:val="24"/>
          <w:szCs w:val="24"/>
          <w:rtl/>
        </w:rPr>
        <w:t>الهدف:</w:t>
      </w:r>
    </w:p>
    <w:p w:rsidR="00146924" w:rsidRDefault="000D282F" w:rsidP="00DE318B">
      <w:pPr>
        <w:bidi/>
        <w:spacing w:after="160"/>
        <w:rPr>
          <w:color w:val="000000"/>
          <w:sz w:val="24"/>
          <w:szCs w:val="24"/>
        </w:rPr>
      </w:pPr>
      <w:r w:rsidRPr="00C34E52">
        <w:rPr>
          <w:color w:val="000000"/>
          <w:sz w:val="24"/>
          <w:szCs w:val="24"/>
          <w:rtl/>
        </w:rPr>
        <w:t xml:space="preserve">إدارة ومتابعة المشاريع البحثية والابتكارية في مجالات العلوم الصحية والبيئية </w:t>
      </w:r>
      <w:r w:rsidR="005A4ABB" w:rsidRPr="00C34E52">
        <w:rPr>
          <w:color w:val="000000"/>
          <w:sz w:val="24"/>
          <w:szCs w:val="24"/>
          <w:rtl/>
        </w:rPr>
        <w:t xml:space="preserve">والزراعية </w:t>
      </w:r>
      <w:r w:rsidRPr="00C34E52">
        <w:rPr>
          <w:color w:val="000000"/>
          <w:sz w:val="24"/>
          <w:szCs w:val="24"/>
          <w:rtl/>
        </w:rPr>
        <w:t>منذ استلام الطلبات وتقييمها وحتى التعاقد والتنفيذ والإغلاق، وضمان التزامها بالمتطلبات العلمية والفنية والأخلاقية والتنظيمية والمالية المعتمدة.</w:t>
      </w:r>
    </w:p>
    <w:p w:rsidR="004403F1" w:rsidRPr="00C34E52" w:rsidRDefault="004403F1" w:rsidP="004403F1">
      <w:pPr>
        <w:bidi/>
        <w:spacing w:after="160"/>
        <w:rPr>
          <w:sz w:val="24"/>
          <w:szCs w:val="24"/>
        </w:rPr>
      </w:pPr>
    </w:p>
    <w:p w:rsidR="00146924" w:rsidRPr="00C34E52" w:rsidRDefault="000D282F" w:rsidP="00DE318B">
      <w:pPr>
        <w:bidi/>
        <w:spacing w:after="100"/>
        <w:rPr>
          <w:bCs/>
          <w:sz w:val="24"/>
          <w:szCs w:val="24"/>
        </w:rPr>
      </w:pPr>
      <w:r w:rsidRPr="00C34E52">
        <w:rPr>
          <w:bCs/>
          <w:color w:val="000000"/>
          <w:sz w:val="24"/>
          <w:szCs w:val="24"/>
          <w:rtl/>
        </w:rPr>
        <w:t>المسؤوليات الرئيسية:</w:t>
      </w:r>
    </w:p>
    <w:p w:rsidR="00146924" w:rsidRPr="004403F1" w:rsidRDefault="000D282F" w:rsidP="00DE318B">
      <w:pPr>
        <w:keepNext/>
        <w:bidi/>
        <w:spacing w:before="180" w:after="100"/>
        <w:rPr>
          <w:bCs/>
          <w:sz w:val="24"/>
          <w:szCs w:val="24"/>
        </w:rPr>
      </w:pPr>
      <w:r w:rsidRPr="004403F1">
        <w:rPr>
          <w:bCs/>
          <w:color w:val="000000"/>
          <w:sz w:val="24"/>
          <w:szCs w:val="24"/>
          <w:rtl/>
        </w:rPr>
        <w:t>تقييم طلبات الدعم:</w:t>
      </w:r>
    </w:p>
    <w:p w:rsidR="00146924" w:rsidRPr="00C34E52" w:rsidRDefault="000D282F" w:rsidP="005A4ABB">
      <w:pPr>
        <w:pStyle w:val="ListParagraph"/>
        <w:numPr>
          <w:ilvl w:val="0"/>
          <w:numId w:val="13"/>
        </w:numPr>
        <w:bidi/>
        <w:spacing w:after="60"/>
        <w:ind w:right="259"/>
        <w:rPr>
          <w:sz w:val="24"/>
          <w:szCs w:val="24"/>
        </w:rPr>
      </w:pPr>
      <w:r w:rsidRPr="00C34E52">
        <w:rPr>
          <w:color w:val="000000"/>
          <w:sz w:val="24"/>
          <w:szCs w:val="24"/>
          <w:rtl/>
        </w:rPr>
        <w:t>دراسة طلبات المشاريع الصحية والبيئية والتحقق من اكتمالها واستيفائها للشروط الفنية والإدارية والمالية قبل إحالتها للتقييم.</w:t>
      </w:r>
    </w:p>
    <w:p w:rsidR="00146924" w:rsidRPr="00C34E52" w:rsidRDefault="005A4ABB" w:rsidP="005A4ABB">
      <w:pPr>
        <w:pStyle w:val="ListParagraph"/>
        <w:numPr>
          <w:ilvl w:val="0"/>
          <w:numId w:val="13"/>
        </w:numPr>
        <w:bidi/>
        <w:spacing w:after="60"/>
        <w:ind w:right="259"/>
        <w:rPr>
          <w:sz w:val="24"/>
          <w:szCs w:val="24"/>
        </w:rPr>
      </w:pPr>
      <w:r w:rsidRPr="00C34E52">
        <w:rPr>
          <w:color w:val="000000"/>
          <w:sz w:val="24"/>
          <w:szCs w:val="24"/>
          <w:rtl/>
        </w:rPr>
        <w:t>متابعة اللجان القطاعية المعنية وتنسيق</w:t>
      </w:r>
      <w:r w:rsidR="000D282F" w:rsidRPr="00C34E52">
        <w:rPr>
          <w:color w:val="000000"/>
          <w:sz w:val="24"/>
          <w:szCs w:val="24"/>
          <w:rtl/>
        </w:rPr>
        <w:t xml:space="preserve"> التقييم العلمي للمقترحات واختيار المحكمين والخبراء ومتابعة الردود والتعديلات وفق ضوابط السرية وتعارض المصالح.</w:t>
      </w:r>
    </w:p>
    <w:p w:rsidR="00146924" w:rsidRPr="00C34E52" w:rsidRDefault="000D282F" w:rsidP="005A4ABB">
      <w:pPr>
        <w:pStyle w:val="ListParagraph"/>
        <w:numPr>
          <w:ilvl w:val="0"/>
          <w:numId w:val="13"/>
        </w:numPr>
        <w:bidi/>
        <w:spacing w:after="60"/>
        <w:ind w:right="259"/>
        <w:rPr>
          <w:sz w:val="24"/>
          <w:szCs w:val="24"/>
        </w:rPr>
      </w:pPr>
      <w:r w:rsidRPr="00C34E52">
        <w:rPr>
          <w:color w:val="000000"/>
          <w:sz w:val="24"/>
          <w:szCs w:val="24"/>
          <w:rtl/>
        </w:rPr>
        <w:t>إعداد الملخصات والتوصيات الفنية ورفعها إلى اللجان والجهات المختصة.</w:t>
      </w:r>
    </w:p>
    <w:p w:rsidR="00146924" w:rsidRPr="004403F1" w:rsidRDefault="000D282F" w:rsidP="00DE318B">
      <w:pPr>
        <w:keepNext/>
        <w:bidi/>
        <w:spacing w:before="180" w:after="100"/>
        <w:rPr>
          <w:bCs/>
          <w:sz w:val="24"/>
          <w:szCs w:val="24"/>
        </w:rPr>
      </w:pPr>
      <w:r w:rsidRPr="004403F1">
        <w:rPr>
          <w:bCs/>
          <w:color w:val="000000"/>
          <w:sz w:val="24"/>
          <w:szCs w:val="24"/>
          <w:rtl/>
        </w:rPr>
        <w:t>متابعة تنفيذ المشاريع:</w:t>
      </w:r>
    </w:p>
    <w:p w:rsidR="00146924" w:rsidRPr="00C34E52" w:rsidRDefault="000D282F" w:rsidP="005A4ABB">
      <w:pPr>
        <w:pStyle w:val="ListParagraph"/>
        <w:numPr>
          <w:ilvl w:val="0"/>
          <w:numId w:val="13"/>
        </w:numPr>
        <w:bidi/>
        <w:spacing w:after="60"/>
        <w:ind w:right="259"/>
        <w:rPr>
          <w:sz w:val="24"/>
          <w:szCs w:val="24"/>
        </w:rPr>
      </w:pPr>
      <w:r w:rsidRPr="00C34E52">
        <w:rPr>
          <w:color w:val="000000"/>
          <w:sz w:val="24"/>
          <w:szCs w:val="24"/>
          <w:rtl/>
        </w:rPr>
        <w:t>إعداد ملفات المشاريع والعقود وخطط المتابعة وتحديث بياناتها ووثائقها.</w:t>
      </w:r>
    </w:p>
    <w:p w:rsidR="00146924" w:rsidRPr="00C34E52" w:rsidRDefault="000D282F" w:rsidP="005A4ABB">
      <w:pPr>
        <w:pStyle w:val="ListParagraph"/>
        <w:numPr>
          <w:ilvl w:val="0"/>
          <w:numId w:val="13"/>
        </w:numPr>
        <w:bidi/>
        <w:spacing w:after="60"/>
        <w:ind w:right="259"/>
        <w:rPr>
          <w:sz w:val="24"/>
          <w:szCs w:val="24"/>
        </w:rPr>
      </w:pPr>
      <w:r w:rsidRPr="00C34E52">
        <w:rPr>
          <w:color w:val="000000"/>
          <w:sz w:val="24"/>
          <w:szCs w:val="24"/>
          <w:rtl/>
        </w:rPr>
        <w:t>متابعة التقارير المرحلية والنهائية والتحقق من تحقيق الأهداف والمؤشرات والمخرجات والالتزام بالجداول الزمنية.</w:t>
      </w:r>
    </w:p>
    <w:p w:rsidR="00146924" w:rsidRPr="00C34E52" w:rsidRDefault="000D282F" w:rsidP="005A4ABB">
      <w:pPr>
        <w:pStyle w:val="ListParagraph"/>
        <w:numPr>
          <w:ilvl w:val="0"/>
          <w:numId w:val="13"/>
        </w:numPr>
        <w:bidi/>
        <w:spacing w:after="60"/>
        <w:ind w:right="259"/>
        <w:rPr>
          <w:sz w:val="24"/>
          <w:szCs w:val="24"/>
        </w:rPr>
      </w:pPr>
      <w:r w:rsidRPr="00C34E52">
        <w:rPr>
          <w:color w:val="000000"/>
          <w:sz w:val="24"/>
          <w:szCs w:val="24"/>
          <w:rtl/>
        </w:rPr>
        <w:t>توثيق المخاطر والانحرافات وحالات التأخير والتعثر، واقتراح الإجراءات التصحيحية ومتابعة تنفيذها.</w:t>
      </w:r>
    </w:p>
    <w:p w:rsidR="00146924" w:rsidRPr="004403F1" w:rsidRDefault="000D282F" w:rsidP="00DE318B">
      <w:pPr>
        <w:keepNext/>
        <w:bidi/>
        <w:spacing w:before="180" w:after="100"/>
        <w:rPr>
          <w:bCs/>
          <w:sz w:val="24"/>
          <w:szCs w:val="24"/>
        </w:rPr>
      </w:pPr>
      <w:r w:rsidRPr="004403F1">
        <w:rPr>
          <w:bCs/>
          <w:color w:val="000000"/>
          <w:sz w:val="24"/>
          <w:szCs w:val="24"/>
          <w:rtl/>
        </w:rPr>
        <w:t>التقارير والتنسيق:</w:t>
      </w:r>
    </w:p>
    <w:p w:rsidR="00146924" w:rsidRPr="00C34E52" w:rsidRDefault="000D282F" w:rsidP="005A4ABB">
      <w:pPr>
        <w:pStyle w:val="ListParagraph"/>
        <w:numPr>
          <w:ilvl w:val="0"/>
          <w:numId w:val="13"/>
        </w:numPr>
        <w:bidi/>
        <w:spacing w:after="60"/>
        <w:ind w:right="259"/>
        <w:rPr>
          <w:sz w:val="24"/>
          <w:szCs w:val="24"/>
        </w:rPr>
      </w:pPr>
      <w:r w:rsidRPr="00C34E52">
        <w:rPr>
          <w:color w:val="000000"/>
          <w:sz w:val="24"/>
          <w:szCs w:val="24"/>
          <w:rtl/>
        </w:rPr>
        <w:t>إعداد التقارير الدورية وقواعد البيانات وكشوف المتابعة المتعلقة بمحفظة المشاريع.</w:t>
      </w:r>
    </w:p>
    <w:p w:rsidR="00146924" w:rsidRPr="00C34E52" w:rsidRDefault="000D282F" w:rsidP="005A4ABB">
      <w:pPr>
        <w:pStyle w:val="ListParagraph"/>
        <w:numPr>
          <w:ilvl w:val="0"/>
          <w:numId w:val="13"/>
        </w:numPr>
        <w:bidi/>
        <w:spacing w:after="60"/>
        <w:ind w:right="259"/>
        <w:rPr>
          <w:sz w:val="24"/>
          <w:szCs w:val="24"/>
        </w:rPr>
      </w:pPr>
      <w:r w:rsidRPr="00C34E52">
        <w:rPr>
          <w:color w:val="000000"/>
          <w:sz w:val="24"/>
          <w:szCs w:val="24"/>
          <w:rtl/>
        </w:rPr>
        <w:t>التنسيق مع الباحثين والمؤسسات والدوائر واللجان لاستكمال الوثائق ومعالجة الملاحظات.</w:t>
      </w:r>
    </w:p>
    <w:p w:rsidR="00146924" w:rsidRPr="00C34E52" w:rsidRDefault="000D282F" w:rsidP="005A4ABB">
      <w:pPr>
        <w:pStyle w:val="ListParagraph"/>
        <w:numPr>
          <w:ilvl w:val="0"/>
          <w:numId w:val="13"/>
        </w:numPr>
        <w:bidi/>
        <w:spacing w:after="60"/>
        <w:ind w:right="259"/>
        <w:rPr>
          <w:sz w:val="24"/>
          <w:szCs w:val="24"/>
        </w:rPr>
      </w:pPr>
      <w:r w:rsidRPr="00C34E52">
        <w:rPr>
          <w:color w:val="000000"/>
          <w:sz w:val="24"/>
          <w:szCs w:val="24"/>
          <w:rtl/>
        </w:rPr>
        <w:t>المشاركة في الاجتماعات والزيارات الميدانية واللجان الفنية عند التكليف.</w:t>
      </w:r>
    </w:p>
    <w:p w:rsidR="00146924" w:rsidRPr="004403F1" w:rsidRDefault="000D282F" w:rsidP="00DE318B">
      <w:pPr>
        <w:keepNext/>
        <w:bidi/>
        <w:spacing w:before="180" w:after="100"/>
        <w:rPr>
          <w:bCs/>
          <w:sz w:val="24"/>
          <w:szCs w:val="24"/>
        </w:rPr>
      </w:pPr>
      <w:r w:rsidRPr="004403F1">
        <w:rPr>
          <w:bCs/>
          <w:color w:val="000000"/>
          <w:sz w:val="24"/>
          <w:szCs w:val="24"/>
          <w:rtl/>
        </w:rPr>
        <w:t>المهام الأخرى:</w:t>
      </w:r>
    </w:p>
    <w:p w:rsidR="00146924" w:rsidRPr="00C34E52" w:rsidRDefault="000D282F" w:rsidP="005A4ABB">
      <w:pPr>
        <w:pStyle w:val="ListParagraph"/>
        <w:numPr>
          <w:ilvl w:val="0"/>
          <w:numId w:val="13"/>
        </w:numPr>
        <w:bidi/>
        <w:spacing w:after="60"/>
        <w:ind w:right="259"/>
        <w:rPr>
          <w:sz w:val="24"/>
          <w:szCs w:val="24"/>
        </w:rPr>
      </w:pPr>
      <w:r w:rsidRPr="00C34E52">
        <w:rPr>
          <w:color w:val="000000"/>
          <w:sz w:val="24"/>
          <w:szCs w:val="24"/>
          <w:rtl/>
        </w:rPr>
        <w:t>تنفيذ أي مهام إضافية يتم تكليفه بها من قبل مدير الصندوق أو لجنة إدارة الصندوق.</w:t>
      </w:r>
    </w:p>
    <w:p w:rsidR="005A4ABB" w:rsidRPr="00C34E52" w:rsidRDefault="005A4ABB" w:rsidP="005A4ABB">
      <w:pPr>
        <w:bidi/>
        <w:spacing w:after="60"/>
        <w:ind w:right="259"/>
        <w:rPr>
          <w:sz w:val="24"/>
          <w:szCs w:val="24"/>
        </w:rPr>
      </w:pPr>
    </w:p>
    <w:p w:rsidR="00146924" w:rsidRPr="00C34E52" w:rsidRDefault="000D282F" w:rsidP="00DE318B">
      <w:pPr>
        <w:bidi/>
        <w:spacing w:after="100"/>
        <w:rPr>
          <w:bCs/>
          <w:sz w:val="24"/>
          <w:szCs w:val="24"/>
        </w:rPr>
      </w:pPr>
      <w:r w:rsidRPr="00C34E52">
        <w:rPr>
          <w:bCs/>
          <w:color w:val="000000"/>
          <w:sz w:val="24"/>
          <w:szCs w:val="24"/>
          <w:rtl/>
        </w:rPr>
        <w:t>المؤهلات والخبرات:</w:t>
      </w:r>
    </w:p>
    <w:p w:rsidR="00146924" w:rsidRPr="00C34E52" w:rsidRDefault="000D282F" w:rsidP="00DE318B">
      <w:pPr>
        <w:keepNext/>
        <w:bidi/>
        <w:spacing w:before="180" w:after="100"/>
        <w:rPr>
          <w:bCs/>
          <w:sz w:val="24"/>
          <w:szCs w:val="24"/>
        </w:rPr>
      </w:pPr>
      <w:r w:rsidRPr="00C34E52">
        <w:rPr>
          <w:bCs/>
          <w:color w:val="000000"/>
          <w:sz w:val="24"/>
          <w:szCs w:val="24"/>
          <w:rtl/>
        </w:rPr>
        <w:lastRenderedPageBreak/>
        <w:t>المؤهلات العلمية</w:t>
      </w:r>
    </w:p>
    <w:p w:rsidR="00146924" w:rsidRPr="00C34E52" w:rsidRDefault="000D282F" w:rsidP="005A4ABB">
      <w:pPr>
        <w:pStyle w:val="ListParagraph"/>
        <w:numPr>
          <w:ilvl w:val="0"/>
          <w:numId w:val="13"/>
        </w:numPr>
        <w:bidi/>
        <w:spacing w:after="60"/>
        <w:ind w:right="259"/>
        <w:rPr>
          <w:sz w:val="24"/>
          <w:szCs w:val="24"/>
        </w:rPr>
      </w:pPr>
      <w:r w:rsidRPr="00C34E52">
        <w:rPr>
          <w:color w:val="000000"/>
          <w:sz w:val="24"/>
          <w:szCs w:val="24"/>
          <w:rtl/>
        </w:rPr>
        <w:t>درجة البكالوريوس كحد أدنى في أحد تخصصات العلوم الصحية أو الطبية أو الصيدلة أو التمريض أو الصحة العامة أو العلوم البيئية أو الأحياء أو الزراعة أو الطب البيطري أو أي تخصص علمي ذي صلة</w:t>
      </w:r>
      <w:r w:rsidR="00E07A65" w:rsidRPr="00E07A65">
        <w:rPr>
          <w:color w:val="000000"/>
          <w:sz w:val="24"/>
          <w:szCs w:val="24"/>
          <w:rtl/>
        </w:rPr>
        <w:t xml:space="preserve"> </w:t>
      </w:r>
      <w:r w:rsidR="00E07A65" w:rsidRPr="00C34E52">
        <w:rPr>
          <w:color w:val="000000"/>
          <w:sz w:val="24"/>
          <w:szCs w:val="24"/>
          <w:rtl/>
        </w:rPr>
        <w:t>من جامعة معترف بها</w:t>
      </w:r>
      <w:r w:rsidRPr="00C34E52">
        <w:rPr>
          <w:color w:val="000000"/>
          <w:sz w:val="24"/>
          <w:szCs w:val="24"/>
          <w:rtl/>
        </w:rPr>
        <w:t>.</w:t>
      </w:r>
      <w:r w:rsidR="00E07A65" w:rsidRPr="00E07A65">
        <w:rPr>
          <w:color w:val="000000"/>
          <w:sz w:val="24"/>
          <w:szCs w:val="24"/>
          <w:rtl/>
        </w:rPr>
        <w:t xml:space="preserve"> </w:t>
      </w:r>
    </w:p>
    <w:p w:rsidR="00146924" w:rsidRPr="00C34E52" w:rsidRDefault="000D282F" w:rsidP="00DE318B">
      <w:pPr>
        <w:keepNext/>
        <w:bidi/>
        <w:spacing w:before="180" w:after="100"/>
        <w:rPr>
          <w:bCs/>
          <w:sz w:val="24"/>
          <w:szCs w:val="24"/>
        </w:rPr>
      </w:pPr>
      <w:r w:rsidRPr="00C34E52">
        <w:rPr>
          <w:bCs/>
          <w:color w:val="000000"/>
          <w:sz w:val="24"/>
          <w:szCs w:val="24"/>
          <w:rtl/>
        </w:rPr>
        <w:t>الخبرة العملية</w:t>
      </w:r>
    </w:p>
    <w:p w:rsidR="00146924" w:rsidRPr="00AE0775" w:rsidRDefault="000D282F" w:rsidP="00AE0775">
      <w:pPr>
        <w:pStyle w:val="ListParagraph"/>
        <w:numPr>
          <w:ilvl w:val="0"/>
          <w:numId w:val="13"/>
        </w:numPr>
        <w:bidi/>
        <w:spacing w:after="60"/>
        <w:ind w:right="259"/>
        <w:rPr>
          <w:sz w:val="24"/>
          <w:szCs w:val="24"/>
        </w:rPr>
      </w:pPr>
      <w:r w:rsidRPr="00C34E52">
        <w:rPr>
          <w:color w:val="000000"/>
          <w:sz w:val="24"/>
          <w:szCs w:val="24"/>
          <w:rtl/>
        </w:rPr>
        <w:t>خبرة عملية موثقة لا تقل عن (</w:t>
      </w:r>
      <w:r w:rsidR="005A4ABB" w:rsidRPr="00C34E52">
        <w:rPr>
          <w:color w:val="000000"/>
          <w:sz w:val="24"/>
          <w:szCs w:val="24"/>
          <w:rtl/>
        </w:rPr>
        <w:t>3</w:t>
      </w:r>
      <w:r w:rsidRPr="00C34E52">
        <w:rPr>
          <w:color w:val="000000"/>
          <w:sz w:val="24"/>
          <w:szCs w:val="24"/>
          <w:rtl/>
        </w:rPr>
        <w:t>) سنوات</w:t>
      </w:r>
      <w:r w:rsidRPr="00AE0775">
        <w:rPr>
          <w:color w:val="000000"/>
          <w:sz w:val="24"/>
          <w:szCs w:val="24"/>
          <w:rtl/>
        </w:rPr>
        <w:t xml:space="preserve"> في إدارة أو متابعة المشاريع البحثية أو الابتكارية في المجالات الصحية أو </w:t>
      </w:r>
      <w:r w:rsidR="00AE0775" w:rsidRPr="00AE0775">
        <w:rPr>
          <w:rFonts w:hint="cs"/>
          <w:color w:val="000000"/>
          <w:sz w:val="24"/>
          <w:szCs w:val="24"/>
          <w:rtl/>
        </w:rPr>
        <w:t>البيئية</w:t>
      </w:r>
      <w:r w:rsidR="00AE0775">
        <w:rPr>
          <w:color w:val="000000"/>
          <w:sz w:val="24"/>
          <w:szCs w:val="24"/>
        </w:rPr>
        <w:t xml:space="preserve"> </w:t>
      </w:r>
      <w:r w:rsidR="00AE0775">
        <w:rPr>
          <w:rFonts w:hint="cs"/>
          <w:color w:val="000000"/>
          <w:sz w:val="24"/>
          <w:szCs w:val="24"/>
          <w:rtl/>
          <w:lang w:bidi="ar-JO"/>
        </w:rPr>
        <w:t>أو الزراعية</w:t>
      </w:r>
      <w:r w:rsidR="00AE0775">
        <w:rPr>
          <w:rFonts w:hint="cs"/>
          <w:color w:val="000000"/>
          <w:sz w:val="24"/>
          <w:szCs w:val="24"/>
          <w:rtl/>
        </w:rPr>
        <w:t xml:space="preserve">، بما يشمل </w:t>
      </w:r>
      <w:r w:rsidRPr="00AE0775">
        <w:rPr>
          <w:color w:val="000000"/>
          <w:sz w:val="24"/>
          <w:szCs w:val="24"/>
          <w:rtl/>
        </w:rPr>
        <w:t>تقييم المقترحات ومتابعة الاتفاقيات والخطط والموازنات والتقارير الفنية والمخرجات.</w:t>
      </w:r>
    </w:p>
    <w:p w:rsidR="00AE0775" w:rsidRPr="00AE0775" w:rsidRDefault="00AE0775" w:rsidP="00AE0775">
      <w:pPr>
        <w:pStyle w:val="ListParagraph"/>
        <w:numPr>
          <w:ilvl w:val="0"/>
          <w:numId w:val="13"/>
        </w:numPr>
        <w:bidi/>
        <w:rPr>
          <w:color w:val="000000"/>
          <w:sz w:val="24"/>
          <w:szCs w:val="24"/>
        </w:rPr>
      </w:pPr>
      <w:r w:rsidRPr="00AE0775">
        <w:rPr>
          <w:color w:val="000000"/>
          <w:sz w:val="24"/>
          <w:szCs w:val="24"/>
          <w:rtl/>
        </w:rPr>
        <w:t>يفضل أن تكون الخبرة مكتسبة في مؤسسة بحثية أو جامعة أو صندوق أو برنامج لدعم وتمويل البحث العلمي والابتكا</w:t>
      </w:r>
      <w:r w:rsidRPr="00AE0775">
        <w:rPr>
          <w:rFonts w:hint="cs"/>
          <w:color w:val="000000"/>
          <w:sz w:val="24"/>
          <w:szCs w:val="24"/>
          <w:rtl/>
        </w:rPr>
        <w:t>ر</w:t>
      </w:r>
    </w:p>
    <w:p w:rsidR="00146924" w:rsidRPr="000D282F" w:rsidRDefault="000D282F" w:rsidP="000D282F">
      <w:pPr>
        <w:keepNext/>
        <w:bidi/>
        <w:spacing w:before="180" w:after="100"/>
        <w:rPr>
          <w:bCs/>
          <w:sz w:val="24"/>
          <w:szCs w:val="24"/>
        </w:rPr>
      </w:pPr>
      <w:r w:rsidRPr="000D282F">
        <w:rPr>
          <w:bCs/>
          <w:color w:val="000000"/>
          <w:sz w:val="24"/>
          <w:szCs w:val="24"/>
          <w:rtl/>
        </w:rPr>
        <w:t>المهارات</w:t>
      </w:r>
    </w:p>
    <w:p w:rsidR="00146924" w:rsidRPr="00C34E52" w:rsidRDefault="000D282F" w:rsidP="005A4ABB">
      <w:pPr>
        <w:pStyle w:val="ListParagraph"/>
        <w:numPr>
          <w:ilvl w:val="0"/>
          <w:numId w:val="13"/>
        </w:numPr>
        <w:bidi/>
        <w:spacing w:after="60"/>
        <w:ind w:right="259"/>
        <w:rPr>
          <w:sz w:val="24"/>
          <w:szCs w:val="24"/>
        </w:rPr>
      </w:pPr>
      <w:r w:rsidRPr="00C34E52">
        <w:rPr>
          <w:color w:val="000000"/>
          <w:sz w:val="24"/>
          <w:szCs w:val="24"/>
          <w:rtl/>
        </w:rPr>
        <w:t>إدارة المشاريع وإعداد التقارير وتحليل البيانات واستخدام الأنظمة الإلكترونية وبرامج الجداول.</w:t>
      </w:r>
    </w:p>
    <w:p w:rsidR="00146924" w:rsidRPr="00C34E52" w:rsidRDefault="000D282F" w:rsidP="005A4ABB">
      <w:pPr>
        <w:pStyle w:val="ListParagraph"/>
        <w:numPr>
          <w:ilvl w:val="0"/>
          <w:numId w:val="13"/>
        </w:numPr>
        <w:bidi/>
        <w:spacing w:after="60"/>
        <w:ind w:right="259"/>
        <w:rPr>
          <w:sz w:val="24"/>
          <w:szCs w:val="24"/>
        </w:rPr>
      </w:pPr>
      <w:r w:rsidRPr="00C34E52">
        <w:rPr>
          <w:color w:val="000000"/>
          <w:sz w:val="24"/>
          <w:szCs w:val="24"/>
          <w:rtl/>
        </w:rPr>
        <w:t>الدقة والنزاهة والسرية وإدارة الوقت والمخاطر والتواصل والعمل ضمن فريق.</w:t>
      </w:r>
    </w:p>
    <w:p w:rsidR="00146924" w:rsidRPr="00C34E52" w:rsidRDefault="000D282F" w:rsidP="005A4ABB">
      <w:pPr>
        <w:pStyle w:val="ListParagraph"/>
        <w:numPr>
          <w:ilvl w:val="0"/>
          <w:numId w:val="13"/>
        </w:numPr>
        <w:bidi/>
        <w:spacing w:after="60"/>
        <w:ind w:right="259"/>
        <w:rPr>
          <w:sz w:val="24"/>
          <w:szCs w:val="24"/>
        </w:rPr>
      </w:pPr>
      <w:r w:rsidRPr="00C34E52">
        <w:rPr>
          <w:color w:val="000000"/>
          <w:sz w:val="24"/>
          <w:szCs w:val="24"/>
          <w:rtl/>
        </w:rPr>
        <w:t>إجادة اللغتين العربية والإنجليزية.</w:t>
      </w:r>
    </w:p>
    <w:sectPr w:rsidR="00146924" w:rsidRPr="00C34E52" w:rsidSect="004403F1">
      <w:footerReference w:type="default" r:id="rId8"/>
      <w:pgSz w:w="12240" w:h="15840"/>
      <w:pgMar w:top="1037" w:right="1152" w:bottom="936" w:left="1152"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78B8" w:rsidRDefault="008C78B8" w:rsidP="004403F1">
      <w:pPr>
        <w:spacing w:after="0" w:line="240" w:lineRule="auto"/>
      </w:pPr>
      <w:r>
        <w:separator/>
      </w:r>
    </w:p>
  </w:endnote>
  <w:endnote w:type="continuationSeparator" w:id="0">
    <w:p w:rsidR="008C78B8" w:rsidRDefault="008C78B8" w:rsidP="00440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2321537"/>
      <w:docPartObj>
        <w:docPartGallery w:val="Page Numbers (Bottom of Page)"/>
        <w:docPartUnique/>
      </w:docPartObj>
    </w:sdtPr>
    <w:sdtEndPr/>
    <w:sdtContent>
      <w:sdt>
        <w:sdtPr>
          <w:id w:val="1728636285"/>
          <w:docPartObj>
            <w:docPartGallery w:val="Page Numbers (Top of Page)"/>
            <w:docPartUnique/>
          </w:docPartObj>
        </w:sdtPr>
        <w:sdtEndPr/>
        <w:sdtContent>
          <w:p w:rsidR="004403F1" w:rsidRDefault="004403F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4403F1" w:rsidRDefault="004403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78B8" w:rsidRDefault="008C78B8" w:rsidP="004403F1">
      <w:pPr>
        <w:spacing w:after="0" w:line="240" w:lineRule="auto"/>
      </w:pPr>
      <w:r>
        <w:separator/>
      </w:r>
    </w:p>
  </w:footnote>
  <w:footnote w:type="continuationSeparator" w:id="0">
    <w:p w:rsidR="008C78B8" w:rsidRDefault="008C78B8" w:rsidP="004403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024C3A"/>
    <w:multiLevelType w:val="hybridMultilevel"/>
    <w:tmpl w:val="031801B0"/>
    <w:lvl w:ilvl="0" w:tplc="27AC5170">
      <w:numFmt w:val="bullet"/>
      <w:lvlText w:val="•"/>
      <w:lvlJc w:val="left"/>
      <w:pPr>
        <w:ind w:left="461" w:hanging="360"/>
      </w:pPr>
      <w:rPr>
        <w:rFonts w:ascii="Arial" w:eastAsiaTheme="minorEastAsia" w:hAnsi="Arial" w:cs="Arial" w:hint="default"/>
        <w:b/>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10" w15:restartNumberingAfterBreak="0">
    <w:nsid w:val="20BD2AB6"/>
    <w:multiLevelType w:val="hybridMultilevel"/>
    <w:tmpl w:val="8B20F5CC"/>
    <w:lvl w:ilvl="0" w:tplc="27AC5170">
      <w:numFmt w:val="bullet"/>
      <w:lvlText w:val="•"/>
      <w:lvlJc w:val="left"/>
      <w:pPr>
        <w:ind w:left="461" w:hanging="360"/>
      </w:pPr>
      <w:rPr>
        <w:rFonts w:ascii="Arial" w:eastAsiaTheme="minorEastAsia" w:hAnsi="Arial" w:cs="Arial" w:hint="default"/>
        <w:b/>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11" w15:restartNumberingAfterBreak="0">
    <w:nsid w:val="21AD343D"/>
    <w:multiLevelType w:val="hybridMultilevel"/>
    <w:tmpl w:val="372E6BC0"/>
    <w:lvl w:ilvl="0" w:tplc="27AC5170">
      <w:numFmt w:val="bullet"/>
      <w:lvlText w:val="•"/>
      <w:lvlJc w:val="left"/>
      <w:pPr>
        <w:ind w:left="1080" w:hanging="360"/>
      </w:pPr>
      <w:rPr>
        <w:rFonts w:ascii="Arial" w:eastAsiaTheme="minorEastAsia" w:hAnsi="Arial" w:cs="Arial" w:hint="default"/>
        <w:b/>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B336D8E"/>
    <w:multiLevelType w:val="hybridMultilevel"/>
    <w:tmpl w:val="6CF0BF94"/>
    <w:lvl w:ilvl="0" w:tplc="27AC5170">
      <w:numFmt w:val="bullet"/>
      <w:lvlText w:val="•"/>
      <w:lvlJc w:val="left"/>
      <w:pPr>
        <w:ind w:left="461" w:hanging="360"/>
      </w:pPr>
      <w:rPr>
        <w:rFonts w:ascii="Arial" w:eastAsiaTheme="minorEastAsia" w:hAnsi="Arial" w:cs="Arial" w:hint="default"/>
        <w:b/>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13" w15:restartNumberingAfterBreak="0">
    <w:nsid w:val="340C5DA0"/>
    <w:multiLevelType w:val="hybridMultilevel"/>
    <w:tmpl w:val="A058D498"/>
    <w:lvl w:ilvl="0" w:tplc="27AC5170">
      <w:numFmt w:val="bullet"/>
      <w:lvlText w:val="•"/>
      <w:lvlJc w:val="left"/>
      <w:pPr>
        <w:ind w:left="720" w:hanging="360"/>
      </w:pPr>
      <w:rPr>
        <w:rFonts w:ascii="Arial" w:eastAsiaTheme="minorEastAsia" w:hAnsi="Arial" w:cs="Arial"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1A2FF2"/>
    <w:multiLevelType w:val="hybridMultilevel"/>
    <w:tmpl w:val="B5DA1106"/>
    <w:lvl w:ilvl="0" w:tplc="F74EF884">
      <w:numFmt w:val="bullet"/>
      <w:lvlText w:val="•"/>
      <w:lvlJc w:val="left"/>
      <w:pPr>
        <w:ind w:left="101" w:hanging="360"/>
      </w:pPr>
      <w:rPr>
        <w:rFonts w:ascii="Arial" w:eastAsiaTheme="minorEastAsia" w:hAnsi="Arial" w:cs="Arial" w:hint="default"/>
        <w:color w:val="000000"/>
      </w:rPr>
    </w:lvl>
    <w:lvl w:ilvl="1" w:tplc="04090003">
      <w:start w:val="1"/>
      <w:numFmt w:val="bullet"/>
      <w:lvlText w:val="o"/>
      <w:lvlJc w:val="left"/>
      <w:pPr>
        <w:ind w:left="821" w:hanging="360"/>
      </w:pPr>
      <w:rPr>
        <w:rFonts w:ascii="Courier New" w:hAnsi="Courier New" w:cs="Courier New" w:hint="default"/>
      </w:rPr>
    </w:lvl>
    <w:lvl w:ilvl="2" w:tplc="04090005">
      <w:start w:val="1"/>
      <w:numFmt w:val="bullet"/>
      <w:lvlText w:val=""/>
      <w:lvlJc w:val="left"/>
      <w:pPr>
        <w:ind w:left="1541" w:hanging="360"/>
      </w:pPr>
      <w:rPr>
        <w:rFonts w:ascii="Wingdings" w:hAnsi="Wingdings" w:hint="default"/>
      </w:rPr>
    </w:lvl>
    <w:lvl w:ilvl="3" w:tplc="04090001">
      <w:start w:val="1"/>
      <w:numFmt w:val="bullet"/>
      <w:lvlText w:val=""/>
      <w:lvlJc w:val="left"/>
      <w:pPr>
        <w:ind w:left="2261" w:hanging="360"/>
      </w:pPr>
      <w:rPr>
        <w:rFonts w:ascii="Symbol" w:hAnsi="Symbol" w:hint="default"/>
      </w:rPr>
    </w:lvl>
    <w:lvl w:ilvl="4" w:tplc="04090003">
      <w:start w:val="1"/>
      <w:numFmt w:val="bullet"/>
      <w:lvlText w:val="o"/>
      <w:lvlJc w:val="left"/>
      <w:pPr>
        <w:ind w:left="2981" w:hanging="360"/>
      </w:pPr>
      <w:rPr>
        <w:rFonts w:ascii="Courier New" w:hAnsi="Courier New" w:cs="Courier New" w:hint="default"/>
      </w:rPr>
    </w:lvl>
    <w:lvl w:ilvl="5" w:tplc="04090005">
      <w:start w:val="1"/>
      <w:numFmt w:val="bullet"/>
      <w:lvlText w:val=""/>
      <w:lvlJc w:val="left"/>
      <w:pPr>
        <w:ind w:left="3701" w:hanging="360"/>
      </w:pPr>
      <w:rPr>
        <w:rFonts w:ascii="Wingdings" w:hAnsi="Wingdings" w:hint="default"/>
      </w:rPr>
    </w:lvl>
    <w:lvl w:ilvl="6" w:tplc="04090001">
      <w:start w:val="1"/>
      <w:numFmt w:val="bullet"/>
      <w:lvlText w:val=""/>
      <w:lvlJc w:val="left"/>
      <w:pPr>
        <w:ind w:left="4421" w:hanging="360"/>
      </w:pPr>
      <w:rPr>
        <w:rFonts w:ascii="Symbol" w:hAnsi="Symbol" w:hint="default"/>
      </w:rPr>
    </w:lvl>
    <w:lvl w:ilvl="7" w:tplc="04090003">
      <w:start w:val="1"/>
      <w:numFmt w:val="bullet"/>
      <w:lvlText w:val="o"/>
      <w:lvlJc w:val="left"/>
      <w:pPr>
        <w:ind w:left="5141" w:hanging="360"/>
      </w:pPr>
      <w:rPr>
        <w:rFonts w:ascii="Courier New" w:hAnsi="Courier New" w:cs="Courier New" w:hint="default"/>
      </w:rPr>
    </w:lvl>
    <w:lvl w:ilvl="8" w:tplc="04090005">
      <w:start w:val="1"/>
      <w:numFmt w:val="bullet"/>
      <w:lvlText w:val=""/>
      <w:lvlJc w:val="left"/>
      <w:pPr>
        <w:ind w:left="5861" w:hanging="360"/>
      </w:pPr>
      <w:rPr>
        <w:rFonts w:ascii="Wingdings" w:hAnsi="Wingdings" w:hint="default"/>
      </w:rPr>
    </w:lvl>
  </w:abstractNum>
  <w:abstractNum w:abstractNumId="15" w15:restartNumberingAfterBreak="0">
    <w:nsid w:val="3F793967"/>
    <w:multiLevelType w:val="hybridMultilevel"/>
    <w:tmpl w:val="D1682720"/>
    <w:lvl w:ilvl="0" w:tplc="27AC5170">
      <w:numFmt w:val="bullet"/>
      <w:lvlText w:val="•"/>
      <w:lvlJc w:val="left"/>
      <w:pPr>
        <w:ind w:left="461" w:hanging="360"/>
      </w:pPr>
      <w:rPr>
        <w:rFonts w:ascii="Arial" w:eastAsiaTheme="minorEastAsia" w:hAnsi="Arial" w:cs="Arial" w:hint="default"/>
        <w:b/>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16" w15:restartNumberingAfterBreak="0">
    <w:nsid w:val="42D47608"/>
    <w:multiLevelType w:val="hybridMultilevel"/>
    <w:tmpl w:val="B044C7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7022A0B"/>
    <w:multiLevelType w:val="hybridMultilevel"/>
    <w:tmpl w:val="5518CD06"/>
    <w:lvl w:ilvl="0" w:tplc="27AC5170">
      <w:numFmt w:val="bullet"/>
      <w:lvlText w:val="•"/>
      <w:lvlJc w:val="left"/>
      <w:pPr>
        <w:ind w:left="461" w:hanging="360"/>
      </w:pPr>
      <w:rPr>
        <w:rFonts w:ascii="Arial" w:eastAsiaTheme="minorEastAsia" w:hAnsi="Arial" w:cs="Arial" w:hint="default"/>
        <w:b/>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18" w15:restartNumberingAfterBreak="0">
    <w:nsid w:val="6092198E"/>
    <w:multiLevelType w:val="hybridMultilevel"/>
    <w:tmpl w:val="74822AA4"/>
    <w:lvl w:ilvl="0" w:tplc="95D821AC">
      <w:numFmt w:val="bullet"/>
      <w:lvlText w:val="•"/>
      <w:lvlJc w:val="left"/>
      <w:pPr>
        <w:ind w:left="720" w:hanging="360"/>
      </w:pPr>
      <w:rPr>
        <w:rFonts w:ascii="Arial" w:eastAsiaTheme="minorEastAsia" w:hAnsi="Arial" w:cs="Arial" w:hint="default"/>
        <w:b/>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2577667"/>
    <w:multiLevelType w:val="hybridMultilevel"/>
    <w:tmpl w:val="5546C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AD6819"/>
    <w:multiLevelType w:val="hybridMultilevel"/>
    <w:tmpl w:val="B6C08A56"/>
    <w:lvl w:ilvl="0" w:tplc="27AC5170">
      <w:numFmt w:val="bullet"/>
      <w:lvlText w:val="•"/>
      <w:lvlJc w:val="left"/>
      <w:pPr>
        <w:ind w:left="461" w:hanging="360"/>
      </w:pPr>
      <w:rPr>
        <w:rFonts w:ascii="Arial" w:eastAsiaTheme="minorEastAsia" w:hAnsi="Arial" w:cs="Arial" w:hint="default"/>
        <w:b/>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9"/>
  </w:num>
  <w:num w:numId="11">
    <w:abstractNumId w:val="13"/>
  </w:num>
  <w:num w:numId="12">
    <w:abstractNumId w:val="16"/>
  </w:num>
  <w:num w:numId="13">
    <w:abstractNumId w:val="11"/>
  </w:num>
  <w:num w:numId="14">
    <w:abstractNumId w:val="17"/>
  </w:num>
  <w:num w:numId="15">
    <w:abstractNumId w:val="12"/>
  </w:num>
  <w:num w:numId="16">
    <w:abstractNumId w:val="15"/>
  </w:num>
  <w:num w:numId="17">
    <w:abstractNumId w:val="9"/>
  </w:num>
  <w:num w:numId="18">
    <w:abstractNumId w:val="10"/>
  </w:num>
  <w:num w:numId="19">
    <w:abstractNumId w:val="20"/>
  </w:num>
  <w:num w:numId="20">
    <w:abstractNumId w:val="14"/>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41CA"/>
    <w:rsid w:val="000D282F"/>
    <w:rsid w:val="0010268C"/>
    <w:rsid w:val="00146924"/>
    <w:rsid w:val="0015074B"/>
    <w:rsid w:val="002515A4"/>
    <w:rsid w:val="0029639D"/>
    <w:rsid w:val="00326F90"/>
    <w:rsid w:val="004403F1"/>
    <w:rsid w:val="005A4ABB"/>
    <w:rsid w:val="006F0115"/>
    <w:rsid w:val="00801261"/>
    <w:rsid w:val="008C6714"/>
    <w:rsid w:val="008C78B8"/>
    <w:rsid w:val="008E0A04"/>
    <w:rsid w:val="009A4DE8"/>
    <w:rsid w:val="00AA1D8D"/>
    <w:rsid w:val="00AE0775"/>
    <w:rsid w:val="00B47730"/>
    <w:rsid w:val="00BA33C1"/>
    <w:rsid w:val="00BF5C22"/>
    <w:rsid w:val="00C34E52"/>
    <w:rsid w:val="00CB0664"/>
    <w:rsid w:val="00D620AE"/>
    <w:rsid w:val="00DE318B"/>
    <w:rsid w:val="00E07A6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7E4634"/>
  <w14:defaultImageDpi w14:val="300"/>
  <w15:docId w15:val="{DF29C6CE-8340-459F-8F81-12F608F65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Arial" w:hAnsi="Arial" w:cs="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semiHidden/>
    <w:unhideWhenUsed/>
    <w:rsid w:val="00E07A6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6007593">
      <w:bodyDiv w:val="1"/>
      <w:marLeft w:val="0"/>
      <w:marRight w:val="0"/>
      <w:marTop w:val="0"/>
      <w:marBottom w:val="0"/>
      <w:divBdr>
        <w:top w:val="none" w:sz="0" w:space="0" w:color="auto"/>
        <w:left w:val="none" w:sz="0" w:space="0" w:color="auto"/>
        <w:bottom w:val="none" w:sz="0" w:space="0" w:color="auto"/>
        <w:right w:val="none" w:sz="0" w:space="0" w:color="auto"/>
      </w:divBdr>
    </w:div>
    <w:div w:id="413014765">
      <w:bodyDiv w:val="1"/>
      <w:marLeft w:val="0"/>
      <w:marRight w:val="0"/>
      <w:marTop w:val="0"/>
      <w:marBottom w:val="0"/>
      <w:divBdr>
        <w:top w:val="none" w:sz="0" w:space="0" w:color="auto"/>
        <w:left w:val="none" w:sz="0" w:space="0" w:color="auto"/>
        <w:bottom w:val="none" w:sz="0" w:space="0" w:color="auto"/>
        <w:right w:val="none" w:sz="0" w:space="0" w:color="auto"/>
      </w:divBdr>
    </w:div>
    <w:div w:id="14190598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DEF46-BC5F-4F32-994F-00E9CA886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335</Words>
  <Characters>1913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إعلان ضابط إدارة مشاريع – العلوم الصحية والبيئية</vt:lpstr>
    </vt:vector>
  </TitlesOfParts>
  <Manager/>
  <Company/>
  <LinksUpToDate>false</LinksUpToDate>
  <CharactersWithSpaces>2244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إعلان ضابط إدارة مشاريع – العلوم الصحية والبيئية</dc:title>
  <dc:subject/>
  <dc:creator>صندوق دعم البحث العلمي والابتكار</dc:creator>
  <cp:keywords/>
  <dc:description>generated by python-docx</dc:description>
  <cp:lastModifiedBy>TLM</cp:lastModifiedBy>
  <cp:revision>7</cp:revision>
  <dcterms:created xsi:type="dcterms:W3CDTF">2026-07-28T12:19:00Z</dcterms:created>
  <dcterms:modified xsi:type="dcterms:W3CDTF">2026-07-29T10:51:00Z</dcterms:modified>
  <cp:category/>
</cp:coreProperties>
</file>