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C05B3" w14:textId="4B63B369" w:rsidR="00FC42E6" w:rsidRPr="00FC42E6" w:rsidRDefault="00736390" w:rsidP="00FC42E6">
      <w:pPr>
        <w:bidi/>
        <w:jc w:val="center"/>
        <w:rPr>
          <w:rFonts w:cstheme="minorHAnsi"/>
          <w:b/>
          <w:bCs/>
          <w:sz w:val="32"/>
          <w:szCs w:val="32"/>
        </w:rPr>
      </w:pPr>
      <w:r w:rsidRPr="00FC42E6">
        <w:rPr>
          <w:rFonts w:cstheme="minorHAnsi"/>
          <w:b/>
          <w:bCs/>
          <w:sz w:val="32"/>
          <w:szCs w:val="32"/>
          <w:rtl/>
        </w:rPr>
        <w:t>بطاقة وصف وظيفي</w:t>
      </w:r>
      <w:r w:rsidR="00090B3D">
        <w:rPr>
          <w:rFonts w:cstheme="minorHAnsi"/>
          <w:b/>
          <w:bCs/>
          <w:sz w:val="32"/>
          <w:szCs w:val="32"/>
          <w:rtl/>
        </w:rPr>
        <w:br/>
      </w:r>
      <w:r w:rsidR="00090B3D">
        <w:rPr>
          <w:rFonts w:cstheme="minorHAnsi" w:hint="cs"/>
          <w:b/>
          <w:bCs/>
          <w:sz w:val="32"/>
          <w:szCs w:val="32"/>
          <w:rtl/>
        </w:rPr>
        <w:t>الوظيف</w:t>
      </w:r>
      <w:r w:rsidR="000B2030">
        <w:rPr>
          <w:rFonts w:cstheme="minorHAnsi" w:hint="cs"/>
          <w:b/>
          <w:bCs/>
          <w:sz w:val="32"/>
          <w:szCs w:val="32"/>
          <w:rtl/>
        </w:rPr>
        <w:t>ة</w:t>
      </w:r>
      <w:r w:rsidR="00090B3D">
        <w:rPr>
          <w:rFonts w:cstheme="minorHAnsi" w:hint="cs"/>
          <w:b/>
          <w:bCs/>
          <w:sz w:val="32"/>
          <w:szCs w:val="32"/>
          <w:rtl/>
        </w:rPr>
        <w:t>: محاسب</w:t>
      </w:r>
    </w:p>
    <w:p w14:paraId="18EE5283" w14:textId="77777777" w:rsidR="00FC42E6" w:rsidRPr="00FC42E6" w:rsidRDefault="00FC42E6" w:rsidP="00736390">
      <w:pPr>
        <w:bidi/>
        <w:rPr>
          <w:rFonts w:cstheme="minorHAnsi"/>
          <w:sz w:val="24"/>
          <w:szCs w:val="24"/>
        </w:rPr>
      </w:pPr>
    </w:p>
    <w:p w14:paraId="04C67866" w14:textId="008605E2" w:rsidR="00736390" w:rsidRPr="00736390" w:rsidRDefault="00736390" w:rsidP="00FC42E6">
      <w:p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b/>
          <w:bCs/>
          <w:sz w:val="24"/>
          <w:szCs w:val="24"/>
          <w:rtl/>
        </w:rPr>
        <w:t>الدائرة</w:t>
      </w:r>
      <w:r w:rsidRPr="00736390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736390">
        <w:rPr>
          <w:rFonts w:cstheme="minorHAnsi"/>
          <w:sz w:val="24"/>
          <w:szCs w:val="24"/>
          <w:rtl/>
        </w:rPr>
        <w:t>صندوق دعم البحث العلمي والابتكار – المجلس الأعلى للعلوم والتكنولوجيا</w:t>
      </w:r>
      <w:r w:rsidRPr="00736390">
        <w:rPr>
          <w:rFonts w:cstheme="minorHAnsi"/>
          <w:sz w:val="24"/>
          <w:szCs w:val="24"/>
        </w:rPr>
        <w:br/>
      </w:r>
      <w:r w:rsidRPr="00736390">
        <w:rPr>
          <w:rFonts w:cstheme="minorHAnsi"/>
          <w:b/>
          <w:bCs/>
          <w:sz w:val="24"/>
          <w:szCs w:val="24"/>
          <w:rtl/>
        </w:rPr>
        <w:t>المسؤول المباشر</w:t>
      </w:r>
      <w:r>
        <w:rPr>
          <w:rFonts w:cstheme="minorHAnsi" w:hint="cs"/>
          <w:b/>
          <w:bCs/>
          <w:sz w:val="24"/>
          <w:szCs w:val="24"/>
          <w:rtl/>
        </w:rPr>
        <w:t>:</w:t>
      </w:r>
      <w:r w:rsidRPr="0073639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736390">
        <w:rPr>
          <w:rFonts w:cstheme="minorHAnsi"/>
          <w:sz w:val="24"/>
          <w:szCs w:val="24"/>
          <w:rtl/>
        </w:rPr>
        <w:t>رئيس القسم المختص</w:t>
      </w:r>
    </w:p>
    <w:p w14:paraId="2E5D3C13" w14:textId="77777777" w:rsidR="00736390" w:rsidRDefault="00736390" w:rsidP="00736390">
      <w:pPr>
        <w:bidi/>
        <w:rPr>
          <w:rFonts w:cstheme="minorHAnsi"/>
          <w:b/>
          <w:bCs/>
          <w:sz w:val="24"/>
          <w:szCs w:val="24"/>
        </w:rPr>
      </w:pPr>
    </w:p>
    <w:p w14:paraId="4D05A47D" w14:textId="1D5DB108" w:rsidR="00736390" w:rsidRPr="00736390" w:rsidRDefault="00736390" w:rsidP="00736390">
      <w:pPr>
        <w:bidi/>
        <w:rPr>
          <w:rFonts w:cstheme="minorHAnsi"/>
          <w:b/>
          <w:bCs/>
          <w:sz w:val="24"/>
          <w:szCs w:val="24"/>
        </w:rPr>
      </w:pPr>
      <w:r w:rsidRPr="00736390">
        <w:rPr>
          <w:rFonts w:cstheme="minorHAnsi"/>
          <w:b/>
          <w:bCs/>
          <w:sz w:val="24"/>
          <w:szCs w:val="24"/>
          <w:rtl/>
        </w:rPr>
        <w:t>الهدف العام للوظيفة</w:t>
      </w:r>
    </w:p>
    <w:p w14:paraId="6C843B87" w14:textId="77777777" w:rsidR="00736390" w:rsidRPr="00736390" w:rsidRDefault="00736390" w:rsidP="00736390">
      <w:p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>تنفيذ ومتابعة الأعمال المحاسبية والمالية المتعلقة بصندوق دعم البحث العلمي والابتكار وفقاً للتشريعات النافذة والسياسات المالية المعتمدة، بما يضمن دقة العمليات وكفاءتها وشفافيتها</w:t>
      </w:r>
      <w:r w:rsidRPr="00736390">
        <w:rPr>
          <w:rFonts w:cstheme="minorHAnsi"/>
          <w:sz w:val="24"/>
          <w:szCs w:val="24"/>
        </w:rPr>
        <w:t>.</w:t>
      </w:r>
    </w:p>
    <w:p w14:paraId="62C4658B" w14:textId="77777777" w:rsidR="00736390" w:rsidRDefault="00736390" w:rsidP="00736390">
      <w:pPr>
        <w:bidi/>
        <w:rPr>
          <w:rFonts w:cstheme="minorHAnsi"/>
          <w:b/>
          <w:bCs/>
          <w:sz w:val="24"/>
          <w:szCs w:val="24"/>
          <w:rtl/>
        </w:rPr>
      </w:pPr>
    </w:p>
    <w:p w14:paraId="27ECAE5E" w14:textId="7F14F9E9" w:rsidR="00736390" w:rsidRPr="00736390" w:rsidRDefault="00736390" w:rsidP="00736390">
      <w:pPr>
        <w:bidi/>
        <w:rPr>
          <w:rFonts w:cstheme="minorHAnsi"/>
          <w:b/>
          <w:bCs/>
          <w:sz w:val="24"/>
          <w:szCs w:val="24"/>
        </w:rPr>
      </w:pPr>
      <w:r w:rsidRPr="00736390">
        <w:rPr>
          <w:rFonts w:cstheme="minorHAnsi"/>
          <w:b/>
          <w:bCs/>
          <w:sz w:val="24"/>
          <w:szCs w:val="24"/>
          <w:rtl/>
        </w:rPr>
        <w:t>المهام والمسؤوليات الرئيسية</w:t>
      </w:r>
    </w:p>
    <w:p w14:paraId="329BAED9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إعداد ومراجعة سندات الصرف والقيد ومستندات القبض ومتابعتها.</w:t>
      </w:r>
    </w:p>
    <w:p w14:paraId="33810515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تجهيز القيود المحاسبية وتوثيق الحركات والسجلات المالية للصندوق والمشاريع المدعومة.</w:t>
      </w:r>
    </w:p>
    <w:p w14:paraId="3853E4F8" w14:textId="207CEAC3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إدخال كافة العمليات المالية إلى النظام المحاسبي المعتمد</w:t>
      </w:r>
      <w:r>
        <w:rPr>
          <w:rFonts w:cs="Calibri" w:hint="cs"/>
          <w:sz w:val="24"/>
          <w:szCs w:val="24"/>
          <w:rtl/>
        </w:rPr>
        <w:t>.</w:t>
      </w:r>
    </w:p>
    <w:p w14:paraId="2DD1BF91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متابعة الشؤون المالية الخاصة بالمشاريع المدعومة من الصندوق، بما في ذلك المبالغ المخصصة والبنود المعتمدة في الموازنة (مثل الأجهزة، المواد، نفقات السفر، والمكافآت).</w:t>
      </w:r>
    </w:p>
    <w:p w14:paraId="6BAB2806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إعداد التقارير المالية الدورية والختامية الخاصة بالصندوق والمشاريع، ومراجعة التقارير المالية التي يقدمها الباحثون والتأكد من توافقها مع أصول الصرف.</w:t>
      </w:r>
    </w:p>
    <w:p w14:paraId="380C32D7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المساهمة في إعداد الموازنات المالية السنوية للصندوق، ومتابعة الصرف بما يتوافق مع القرارات الصادرة عن اللجنة الإدارية والمالية.</w:t>
      </w:r>
    </w:p>
    <w:p w14:paraId="792F4021" w14:textId="4EBBCF11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إعداد القوائم المالية بشكل دوري (شهري، ربع سنوي، سنوي).</w:t>
      </w:r>
    </w:p>
    <w:p w14:paraId="621DBC23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جمع وتحليل البيانات المالية وتقديم التوصيات للمسؤولين.</w:t>
      </w:r>
    </w:p>
    <w:p w14:paraId="627A80F8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المشاركة في إعداد كشوفات الرواتب الشهرية والاقتطاعات ذات العلاقة.</w:t>
      </w:r>
    </w:p>
    <w:p w14:paraId="2FFCE5A3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مسك وتسوية السلفة النثرية.</w:t>
      </w:r>
    </w:p>
    <w:p w14:paraId="3D432894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إعداد التسويات البنكية الشهرية ومطابقة الأرصدة، وإيداع الشيكات في البنك.</w:t>
      </w:r>
    </w:p>
    <w:p w14:paraId="2F246AC0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تنظيم المعاملات المالية المتعلقة بحقوق الملكية الفكرية وبراءات الاختراع الناتجة عن المشاريع المدعومة.</w:t>
      </w:r>
    </w:p>
    <w:p w14:paraId="21599F2E" w14:textId="56C0677D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>
        <w:rPr>
          <w:rFonts w:cs="Calibri" w:hint="cs"/>
          <w:sz w:val="24"/>
          <w:szCs w:val="24"/>
          <w:rtl/>
        </w:rPr>
        <w:t>ال</w:t>
      </w:r>
      <w:r w:rsidRPr="0010309A">
        <w:rPr>
          <w:rFonts w:cs="Calibri"/>
          <w:sz w:val="24"/>
          <w:szCs w:val="24"/>
          <w:rtl/>
        </w:rPr>
        <w:t>متابعة</w:t>
      </w:r>
      <w:r>
        <w:rPr>
          <w:rFonts w:cs="Calibri" w:hint="cs"/>
          <w:sz w:val="24"/>
          <w:szCs w:val="24"/>
          <w:rtl/>
        </w:rPr>
        <w:t xml:space="preserve"> مع</w:t>
      </w:r>
      <w:r w:rsidRPr="0010309A">
        <w:rPr>
          <w:rFonts w:cs="Calibri"/>
          <w:sz w:val="24"/>
          <w:szCs w:val="24"/>
          <w:rtl/>
        </w:rPr>
        <w:t xml:space="preserve"> الدوائر </w:t>
      </w:r>
      <w:r>
        <w:rPr>
          <w:rFonts w:cs="Calibri" w:hint="cs"/>
          <w:sz w:val="24"/>
          <w:szCs w:val="24"/>
          <w:rtl/>
        </w:rPr>
        <w:t>والمؤسسات</w:t>
      </w:r>
      <w:r w:rsidRPr="0010309A">
        <w:rPr>
          <w:rFonts w:cs="Calibri"/>
          <w:sz w:val="24"/>
          <w:szCs w:val="24"/>
          <w:rtl/>
        </w:rPr>
        <w:t xml:space="preserve"> ذات العلاقة بشأن </w:t>
      </w:r>
      <w:r>
        <w:rPr>
          <w:rFonts w:cs="Calibri" w:hint="cs"/>
          <w:sz w:val="24"/>
          <w:szCs w:val="24"/>
          <w:rtl/>
        </w:rPr>
        <w:t>الأمور</w:t>
      </w:r>
      <w:r w:rsidRPr="0010309A">
        <w:rPr>
          <w:rFonts w:cs="Calibri"/>
          <w:sz w:val="24"/>
          <w:szCs w:val="24"/>
          <w:rtl/>
        </w:rPr>
        <w:t xml:space="preserve"> المالية.</w:t>
      </w:r>
    </w:p>
    <w:p w14:paraId="546EF304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حفظ المستندات والسجلات المالية وفق الأصول وتسهيل عمل التدقيق الداخلي والخارجي.</w:t>
      </w:r>
    </w:p>
    <w:p w14:paraId="6E12521E" w14:textId="77777777" w:rsidR="0010309A" w:rsidRP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t>الالتزام بأخلاقيات المهنة والسرية التامة في التعامل مع البيانات المالية.</w:t>
      </w:r>
    </w:p>
    <w:p w14:paraId="3E926C84" w14:textId="725C8EF9" w:rsidR="0010309A" w:rsidRDefault="0010309A" w:rsidP="0010309A">
      <w:pPr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10309A">
        <w:rPr>
          <w:rFonts w:cs="Calibri"/>
          <w:sz w:val="24"/>
          <w:szCs w:val="24"/>
          <w:rtl/>
        </w:rPr>
        <w:lastRenderedPageBreak/>
        <w:t>القيام بأي مهام أخرى يكلف بها ضمن نطاق عمله.</w:t>
      </w:r>
    </w:p>
    <w:p w14:paraId="7368FC86" w14:textId="77777777" w:rsidR="00D8711A" w:rsidRDefault="00D8711A" w:rsidP="00736390">
      <w:pPr>
        <w:bidi/>
        <w:rPr>
          <w:rFonts w:cstheme="minorHAnsi"/>
          <w:b/>
          <w:bCs/>
          <w:sz w:val="24"/>
          <w:szCs w:val="24"/>
          <w:rtl/>
        </w:rPr>
      </w:pPr>
    </w:p>
    <w:p w14:paraId="5F299A57" w14:textId="33483012" w:rsidR="00736390" w:rsidRPr="00736390" w:rsidRDefault="00736390" w:rsidP="00D8711A">
      <w:pPr>
        <w:bidi/>
        <w:rPr>
          <w:rFonts w:cstheme="minorHAnsi"/>
          <w:b/>
          <w:bCs/>
          <w:sz w:val="24"/>
          <w:szCs w:val="24"/>
        </w:rPr>
      </w:pPr>
      <w:r w:rsidRPr="00736390">
        <w:rPr>
          <w:rFonts w:cstheme="minorHAnsi"/>
          <w:b/>
          <w:bCs/>
          <w:sz w:val="24"/>
          <w:szCs w:val="24"/>
          <w:rtl/>
        </w:rPr>
        <w:t>المؤهلات والخبرة المطلوبة</w:t>
      </w:r>
    </w:p>
    <w:p w14:paraId="5A12F25E" w14:textId="19E8269A" w:rsidR="00736390" w:rsidRPr="00736390" w:rsidRDefault="00736390" w:rsidP="00736390">
      <w:pPr>
        <w:numPr>
          <w:ilvl w:val="0"/>
          <w:numId w:val="2"/>
        </w:num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>درجة البكالوريوس في المحاسبة</w:t>
      </w:r>
      <w:r w:rsidR="006F3DB5">
        <w:rPr>
          <w:rFonts w:cstheme="minorHAnsi" w:hint="cs"/>
          <w:sz w:val="24"/>
          <w:szCs w:val="24"/>
          <w:rtl/>
        </w:rPr>
        <w:t xml:space="preserve"> </w:t>
      </w:r>
      <w:r w:rsidR="007A1028">
        <w:rPr>
          <w:rFonts w:cstheme="minorHAnsi" w:hint="cs"/>
          <w:sz w:val="24"/>
          <w:szCs w:val="24"/>
          <w:rtl/>
        </w:rPr>
        <w:t>بتقدير لا يق</w:t>
      </w:r>
      <w:r w:rsidR="007A1028">
        <w:rPr>
          <w:rFonts w:cstheme="minorHAnsi" w:hint="eastAsia"/>
          <w:sz w:val="24"/>
          <w:szCs w:val="24"/>
          <w:rtl/>
        </w:rPr>
        <w:t>ل</w:t>
      </w:r>
      <w:r w:rsidR="007A1028">
        <w:rPr>
          <w:rFonts w:cstheme="minorHAnsi" w:hint="cs"/>
          <w:sz w:val="24"/>
          <w:szCs w:val="24"/>
          <w:rtl/>
        </w:rPr>
        <w:t xml:space="preserve"> عن جيد جدا</w:t>
      </w:r>
      <w:r w:rsidR="006F3DB5">
        <w:rPr>
          <w:rFonts w:cstheme="minorHAnsi" w:hint="cs"/>
          <w:sz w:val="24"/>
          <w:szCs w:val="24"/>
          <w:rtl/>
        </w:rPr>
        <w:t>.</w:t>
      </w:r>
    </w:p>
    <w:p w14:paraId="51DBA0B9" w14:textId="7A657679" w:rsidR="00060170" w:rsidRPr="00736390" w:rsidRDefault="00060170" w:rsidP="00060170">
      <w:pPr>
        <w:numPr>
          <w:ilvl w:val="0"/>
          <w:numId w:val="2"/>
        </w:numPr>
        <w:bidi/>
        <w:rPr>
          <w:rFonts w:cstheme="minorHAnsi"/>
          <w:sz w:val="24"/>
          <w:szCs w:val="24"/>
        </w:rPr>
      </w:pPr>
      <w:r w:rsidRPr="00060170">
        <w:rPr>
          <w:rFonts w:cs="Calibri"/>
          <w:sz w:val="24"/>
          <w:szCs w:val="24"/>
          <w:rtl/>
        </w:rPr>
        <w:t xml:space="preserve">خبرة عملية لا تقل عن 5 سنوات في المحاسبة، </w:t>
      </w:r>
      <w:r>
        <w:rPr>
          <w:rFonts w:cs="Calibri" w:hint="cs"/>
          <w:sz w:val="24"/>
          <w:szCs w:val="24"/>
          <w:rtl/>
        </w:rPr>
        <w:t>وتعطى الأولوية لمن خبرته</w:t>
      </w:r>
      <w:r w:rsidRPr="00060170">
        <w:rPr>
          <w:rFonts w:cs="Calibri"/>
          <w:sz w:val="24"/>
          <w:szCs w:val="24"/>
          <w:rtl/>
        </w:rPr>
        <w:t xml:space="preserve"> في مجال الصناديق التمويلية</w:t>
      </w:r>
      <w:r>
        <w:rPr>
          <w:rFonts w:cs="Calibri" w:hint="cs"/>
          <w:sz w:val="24"/>
          <w:szCs w:val="24"/>
          <w:rtl/>
        </w:rPr>
        <w:t>.</w:t>
      </w:r>
    </w:p>
    <w:p w14:paraId="366CF72E" w14:textId="1195B027" w:rsidR="00736390" w:rsidRPr="00736390" w:rsidRDefault="00736390" w:rsidP="00736390">
      <w:pPr>
        <w:numPr>
          <w:ilvl w:val="0"/>
          <w:numId w:val="2"/>
        </w:num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>معرفة جيدة بالقوانين والأنظمة المالية والمحاسبية</w:t>
      </w:r>
      <w:r w:rsidR="00090AB2">
        <w:rPr>
          <w:rFonts w:cstheme="minorHAnsi"/>
          <w:sz w:val="24"/>
          <w:szCs w:val="24"/>
        </w:rPr>
        <w:t xml:space="preserve"> </w:t>
      </w:r>
      <w:r w:rsidR="00090AB2">
        <w:rPr>
          <w:rFonts w:cstheme="minorHAnsi" w:hint="cs"/>
          <w:sz w:val="24"/>
          <w:szCs w:val="24"/>
          <w:rtl/>
          <w:lang w:bidi="ar-JO"/>
        </w:rPr>
        <w:t>والضريبية</w:t>
      </w:r>
      <w:r w:rsidRPr="00736390">
        <w:rPr>
          <w:rFonts w:cstheme="minorHAnsi"/>
          <w:sz w:val="24"/>
          <w:szCs w:val="24"/>
          <w:rtl/>
        </w:rPr>
        <w:t xml:space="preserve"> النافذة في الأردن</w:t>
      </w:r>
      <w:r w:rsidR="0010309A">
        <w:rPr>
          <w:rFonts w:cstheme="minorHAnsi" w:hint="cs"/>
          <w:sz w:val="24"/>
          <w:szCs w:val="24"/>
          <w:rtl/>
          <w:lang w:bidi="ar-JO"/>
        </w:rPr>
        <w:t>.</w:t>
      </w:r>
    </w:p>
    <w:p w14:paraId="0D536519" w14:textId="77777777" w:rsidR="00736390" w:rsidRPr="00736390" w:rsidRDefault="00736390" w:rsidP="00736390">
      <w:pPr>
        <w:numPr>
          <w:ilvl w:val="0"/>
          <w:numId w:val="2"/>
        </w:num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>خبرة في إعداد الموازنات والتقارير المالية</w:t>
      </w:r>
      <w:r w:rsidRPr="00736390">
        <w:rPr>
          <w:rFonts w:cstheme="minorHAnsi"/>
          <w:sz w:val="24"/>
          <w:szCs w:val="24"/>
        </w:rPr>
        <w:t>.</w:t>
      </w:r>
    </w:p>
    <w:p w14:paraId="2B43BBE1" w14:textId="77777777" w:rsidR="00D8711A" w:rsidRDefault="00D8711A" w:rsidP="00736390">
      <w:pPr>
        <w:bidi/>
        <w:rPr>
          <w:rFonts w:cstheme="minorHAnsi"/>
          <w:b/>
          <w:bCs/>
          <w:sz w:val="24"/>
          <w:szCs w:val="24"/>
        </w:rPr>
      </w:pPr>
    </w:p>
    <w:p w14:paraId="1644BDBE" w14:textId="4E205E38" w:rsidR="00E820F5" w:rsidRDefault="00E820F5" w:rsidP="00E820F5">
      <w:pPr>
        <w:bidi/>
        <w:rPr>
          <w:rFonts w:cstheme="minorHAnsi"/>
          <w:sz w:val="24"/>
          <w:szCs w:val="24"/>
        </w:rPr>
      </w:pPr>
      <w:r w:rsidRPr="00E820F5">
        <w:rPr>
          <w:rFonts w:cs="Calibri"/>
          <w:b/>
          <w:bCs/>
          <w:sz w:val="24"/>
          <w:szCs w:val="24"/>
          <w:rtl/>
        </w:rPr>
        <w:t>المعارف والقدرات والمهارات</w:t>
      </w:r>
    </w:p>
    <w:p w14:paraId="11E74A50" w14:textId="77777777" w:rsidR="008B6D61" w:rsidRPr="008B6D61" w:rsidRDefault="008B6D61" w:rsidP="008B6D61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8B6D61">
        <w:rPr>
          <w:rFonts w:cs="Calibri"/>
          <w:sz w:val="24"/>
          <w:szCs w:val="24"/>
          <w:rtl/>
        </w:rPr>
        <w:t>إلمام جيد بالقوانين والأنظمة المالية والضريبية الأردنية.</w:t>
      </w:r>
    </w:p>
    <w:p w14:paraId="73AA3F39" w14:textId="77777777" w:rsidR="008B6D61" w:rsidRPr="008B6D61" w:rsidRDefault="008B6D61" w:rsidP="008B6D61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8B6D61">
        <w:rPr>
          <w:rFonts w:cs="Calibri"/>
          <w:sz w:val="24"/>
          <w:szCs w:val="24"/>
          <w:rtl/>
        </w:rPr>
        <w:t>فهم لآليات تمويل المشاريع البحثية وإدارة موازناتها، ومعرفة بالبنود المالية المعتادة في هذه المشاريع (مثل الأجهزة، المواد، والمكافآت).</w:t>
      </w:r>
    </w:p>
    <w:p w14:paraId="6548599A" w14:textId="77777777" w:rsidR="008B6D61" w:rsidRPr="008B6D61" w:rsidRDefault="008B6D61" w:rsidP="008B6D61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8B6D61">
        <w:rPr>
          <w:rFonts w:cs="Calibri"/>
          <w:sz w:val="24"/>
          <w:szCs w:val="24"/>
          <w:rtl/>
        </w:rPr>
        <w:t>القدرة على إعداد التقارير المالية المتخصصة للجهات المانحة والمشاريع المدعومة.</w:t>
      </w:r>
    </w:p>
    <w:p w14:paraId="26D74016" w14:textId="77777777" w:rsidR="008B6D61" w:rsidRPr="00736390" w:rsidRDefault="008B6D61" w:rsidP="008B6D61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>مهارة عالية في استخدام الأنظمة المحاسبية المحوسبة</w:t>
      </w:r>
      <w:r w:rsidRPr="00736390">
        <w:rPr>
          <w:rFonts w:cstheme="minorHAnsi"/>
          <w:sz w:val="24"/>
          <w:szCs w:val="24"/>
        </w:rPr>
        <w:t>.</w:t>
      </w:r>
    </w:p>
    <w:p w14:paraId="254634DB" w14:textId="2ABB16B9" w:rsidR="008B6D61" w:rsidRPr="008B6D61" w:rsidRDefault="008B6D61" w:rsidP="008B6D61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 xml:space="preserve">مهارة عالية في </w:t>
      </w:r>
      <w:r w:rsidRPr="008B6D61">
        <w:rPr>
          <w:rFonts w:cs="Calibri"/>
          <w:sz w:val="24"/>
          <w:szCs w:val="24"/>
          <w:rtl/>
        </w:rPr>
        <w:t>استخدام برامج مايكروسوفت أوفيس (</w:t>
      </w:r>
      <w:r w:rsidRPr="008B6D61">
        <w:rPr>
          <w:rFonts w:cstheme="minorHAnsi"/>
          <w:sz w:val="24"/>
          <w:szCs w:val="24"/>
        </w:rPr>
        <w:t>Word, Excel</w:t>
      </w:r>
      <w:r w:rsidRPr="008B6D61">
        <w:rPr>
          <w:rFonts w:cs="Calibri"/>
          <w:sz w:val="24"/>
          <w:szCs w:val="24"/>
          <w:rtl/>
        </w:rPr>
        <w:t>)</w:t>
      </w:r>
      <w:r>
        <w:rPr>
          <w:rFonts w:cs="Calibri" w:hint="cs"/>
          <w:sz w:val="24"/>
          <w:szCs w:val="24"/>
          <w:rtl/>
        </w:rPr>
        <w:t>.</w:t>
      </w:r>
    </w:p>
    <w:p w14:paraId="2436A925" w14:textId="77777777" w:rsidR="008B6D61" w:rsidRPr="008B6D61" w:rsidRDefault="008B6D61" w:rsidP="008B6D61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8B6D61">
        <w:rPr>
          <w:rFonts w:cs="Calibri"/>
          <w:sz w:val="24"/>
          <w:szCs w:val="24"/>
          <w:rtl/>
        </w:rPr>
        <w:t>معرفة جيدة باللغة الإنجليزية، وخاصة المفاهيم المحاسبية.</w:t>
      </w:r>
    </w:p>
    <w:p w14:paraId="041440F8" w14:textId="18667AD7" w:rsidR="00736390" w:rsidRDefault="00736390" w:rsidP="00736390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>دقة عالية في العمل والقدرة على تنظيم الوقت والالتزام بالمواعيد</w:t>
      </w:r>
      <w:r w:rsidRPr="00736390">
        <w:rPr>
          <w:rFonts w:cstheme="minorHAnsi"/>
          <w:sz w:val="24"/>
          <w:szCs w:val="24"/>
        </w:rPr>
        <w:t>.</w:t>
      </w:r>
    </w:p>
    <w:p w14:paraId="664EB002" w14:textId="23A2585E" w:rsidR="00D8711A" w:rsidRPr="00736390" w:rsidRDefault="00D8711A" w:rsidP="00D8711A">
      <w:pPr>
        <w:numPr>
          <w:ilvl w:val="0"/>
          <w:numId w:val="3"/>
        </w:numPr>
        <w:bidi/>
        <w:rPr>
          <w:rFonts w:cstheme="minorHAnsi"/>
          <w:sz w:val="24"/>
          <w:szCs w:val="24"/>
        </w:rPr>
      </w:pPr>
      <w:r w:rsidRPr="00736390">
        <w:rPr>
          <w:rFonts w:cstheme="minorHAnsi"/>
          <w:sz w:val="24"/>
          <w:szCs w:val="24"/>
          <w:rtl/>
        </w:rPr>
        <w:t>الحرص على تطوير المهارات المهنية بشكل مستمر</w:t>
      </w:r>
      <w:r w:rsidRPr="00736390">
        <w:rPr>
          <w:rFonts w:cstheme="minorHAnsi"/>
          <w:sz w:val="24"/>
          <w:szCs w:val="24"/>
        </w:rPr>
        <w:t>.</w:t>
      </w:r>
      <w:r w:rsidR="008B6D61">
        <w:rPr>
          <w:rFonts w:cstheme="minorHAnsi" w:hint="cs"/>
          <w:sz w:val="24"/>
          <w:szCs w:val="24"/>
          <w:rtl/>
        </w:rPr>
        <w:t xml:space="preserve"> </w:t>
      </w:r>
    </w:p>
    <w:p w14:paraId="2E833E7B" w14:textId="77777777" w:rsidR="00D8711A" w:rsidRPr="00736390" w:rsidRDefault="00D8711A" w:rsidP="00D8711A">
      <w:pPr>
        <w:bidi/>
        <w:rPr>
          <w:rFonts w:cstheme="minorHAnsi"/>
          <w:sz w:val="24"/>
          <w:szCs w:val="24"/>
        </w:rPr>
      </w:pPr>
    </w:p>
    <w:sectPr w:rsidR="00D8711A" w:rsidRPr="0073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7799E"/>
    <w:multiLevelType w:val="multilevel"/>
    <w:tmpl w:val="C52C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529C8"/>
    <w:multiLevelType w:val="multilevel"/>
    <w:tmpl w:val="533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108D9"/>
    <w:multiLevelType w:val="multilevel"/>
    <w:tmpl w:val="3E24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A30EA"/>
    <w:multiLevelType w:val="multilevel"/>
    <w:tmpl w:val="5FDE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5B"/>
    <w:rsid w:val="00060170"/>
    <w:rsid w:val="00090AB2"/>
    <w:rsid w:val="00090B3D"/>
    <w:rsid w:val="000B2030"/>
    <w:rsid w:val="0010309A"/>
    <w:rsid w:val="00252510"/>
    <w:rsid w:val="00476E78"/>
    <w:rsid w:val="006F3DB5"/>
    <w:rsid w:val="00736390"/>
    <w:rsid w:val="007A1028"/>
    <w:rsid w:val="008B6D61"/>
    <w:rsid w:val="00901A02"/>
    <w:rsid w:val="00AC08E3"/>
    <w:rsid w:val="00B5045B"/>
    <w:rsid w:val="00D8711A"/>
    <w:rsid w:val="00E820F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B68C4"/>
  <w15:chartTrackingRefBased/>
  <w15:docId w15:val="{617F43BE-232E-4571-BB90-D6BE9D1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Raed Awdeh</dc:creator>
  <cp:keywords/>
  <dc:description/>
  <cp:lastModifiedBy>Aied Sayageen</cp:lastModifiedBy>
  <cp:revision>15</cp:revision>
  <dcterms:created xsi:type="dcterms:W3CDTF">2025-09-18T10:48:00Z</dcterms:created>
  <dcterms:modified xsi:type="dcterms:W3CDTF">2025-09-28T08:10:00Z</dcterms:modified>
</cp:coreProperties>
</file>